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63" w:rsidRDefault="00712F63" w:rsidP="008C52AA">
      <w:pPr>
        <w:pStyle w:val="Heading1"/>
        <w:jc w:val="both"/>
        <w:rPr>
          <w:color w:val="auto"/>
          <w:highlight w:val="yellow"/>
        </w:rPr>
      </w:pPr>
    </w:p>
    <w:p w:rsidR="00712F63" w:rsidRDefault="00712F63" w:rsidP="008C52AA">
      <w:pPr>
        <w:keepNext/>
        <w:keepLines/>
        <w:spacing w:before="480" w:after="0"/>
        <w:jc w:val="both"/>
        <w:outlineLvl w:val="0"/>
        <w:rPr>
          <w:rFonts w:asciiTheme="majorHAnsi" w:eastAsia="Times New Roman" w:hAnsiTheme="majorHAnsi" w:cs="Times New Roman"/>
          <w:b/>
          <w:bCs/>
          <w:noProof/>
          <w:sz w:val="24"/>
          <w:szCs w:val="24"/>
          <w:lang w:val="uz-Cyrl-UZ"/>
        </w:rPr>
      </w:pPr>
      <w:r>
        <w:rPr>
          <w:noProof/>
          <w:lang w:val="sr-Latn-ME" w:eastAsia="sr-Latn-M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-526415</wp:posOffset>
            </wp:positionV>
            <wp:extent cx="3081655" cy="1217930"/>
            <wp:effectExtent l="0" t="0" r="4445" b="1270"/>
            <wp:wrapNone/>
            <wp:docPr id="1" name="Picture 1" descr="Description: NOV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NOVI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55" cy="121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F63" w:rsidRDefault="00712F63" w:rsidP="008C52AA">
      <w:pPr>
        <w:keepNext/>
        <w:keepLines/>
        <w:spacing w:before="480" w:after="240"/>
        <w:jc w:val="both"/>
        <w:outlineLvl w:val="0"/>
        <w:rPr>
          <w:rFonts w:asciiTheme="majorHAnsi" w:eastAsia="Times New Roman" w:hAnsiTheme="majorHAnsi" w:cs="Times New Roman"/>
          <w:b/>
          <w:bCs/>
          <w:noProof/>
          <w:sz w:val="28"/>
          <w:szCs w:val="28"/>
          <w:lang w:val="uz-Cyrl-UZ"/>
        </w:rPr>
      </w:pPr>
      <w:r>
        <w:rPr>
          <w:rFonts w:asciiTheme="majorHAnsi" w:eastAsia="Times New Roman" w:hAnsiTheme="majorHAnsi" w:cs="Times New Roman"/>
          <w:b/>
          <w:bCs/>
          <w:noProof/>
          <w:sz w:val="28"/>
          <w:szCs w:val="28"/>
          <w:lang w:val="uz-Cyrl-UZ"/>
        </w:rPr>
        <w:t xml:space="preserve">Sloboda izražavanja – presude Evropskog suda za ljudska prava </w:t>
      </w:r>
    </w:p>
    <w:p w:rsidR="00712F63" w:rsidRDefault="00712F63" w:rsidP="008C52AA">
      <w:pPr>
        <w:keepNext/>
        <w:keepLines/>
        <w:spacing w:before="480" w:after="0"/>
        <w:jc w:val="both"/>
        <w:outlineLvl w:val="0"/>
        <w:rPr>
          <w:rFonts w:asciiTheme="majorHAnsi" w:eastAsia="Times New Roman" w:hAnsiTheme="majorHAnsi" w:cs="Times New Roman"/>
          <w:b/>
          <w:bCs/>
          <w:noProof/>
          <w:sz w:val="28"/>
          <w:szCs w:val="28"/>
          <w:lang w:val="uz-Cyrl-UZ"/>
        </w:rPr>
      </w:pPr>
      <w:r>
        <w:rPr>
          <w:rFonts w:asciiTheme="majorHAnsi" w:eastAsia="Times New Roman" w:hAnsiTheme="majorHAnsi" w:cs="Times New Roman"/>
          <w:b/>
          <w:bCs/>
          <w:noProof/>
          <w:sz w:val="28"/>
          <w:szCs w:val="28"/>
          <w:lang w:val="uz-Cyrl-UZ"/>
        </w:rPr>
        <w:t xml:space="preserve">Bilten </w:t>
      </w:r>
      <w:r w:rsidR="005A2DB8" w:rsidRPr="00BF598D">
        <w:rPr>
          <w:rFonts w:asciiTheme="majorHAnsi" w:eastAsia="Times New Roman" w:hAnsiTheme="majorHAnsi" w:cs="Times New Roman"/>
          <w:b/>
          <w:bCs/>
          <w:noProof/>
          <w:sz w:val="28"/>
          <w:szCs w:val="28"/>
          <w:lang w:val="uz-Cyrl-UZ"/>
        </w:rPr>
        <w:t>LXIV</w:t>
      </w:r>
      <w:r>
        <w:rPr>
          <w:rFonts w:asciiTheme="majorHAnsi" w:eastAsia="Times New Roman" w:hAnsiTheme="majorHAnsi" w:cs="Times New Roman"/>
          <w:b/>
          <w:bCs/>
          <w:noProof/>
          <w:sz w:val="28"/>
          <w:szCs w:val="28"/>
          <w:lang w:val="uz-Cyrl-UZ"/>
        </w:rPr>
        <w:t xml:space="preserve">: PREGLED PRESUDA IZ </w:t>
      </w:r>
      <w:r w:rsidR="0016264E">
        <w:rPr>
          <w:rFonts w:asciiTheme="majorHAnsi" w:eastAsia="Times New Roman" w:hAnsiTheme="majorHAnsi" w:cs="Times New Roman"/>
          <w:b/>
          <w:bCs/>
          <w:noProof/>
          <w:sz w:val="28"/>
          <w:szCs w:val="28"/>
          <w:lang w:val="uz-Cyrl-UZ"/>
        </w:rPr>
        <w:t>FEBRUARA I MART</w:t>
      </w:r>
      <w:r>
        <w:rPr>
          <w:rFonts w:asciiTheme="majorHAnsi" w:eastAsia="Times New Roman" w:hAnsiTheme="majorHAnsi" w:cs="Times New Roman"/>
          <w:b/>
          <w:bCs/>
          <w:noProof/>
          <w:sz w:val="28"/>
          <w:szCs w:val="28"/>
          <w:lang w:val="uz-Cyrl-UZ"/>
        </w:rPr>
        <w:t>A 2016.</w:t>
      </w:r>
    </w:p>
    <w:p w:rsidR="00712F63" w:rsidRPr="006D6B92" w:rsidRDefault="00712F63" w:rsidP="008C52AA">
      <w:pPr>
        <w:spacing w:line="480" w:lineRule="auto"/>
        <w:jc w:val="both"/>
        <w:rPr>
          <w:rFonts w:asciiTheme="majorHAnsi" w:eastAsia="Times New Roman" w:hAnsiTheme="majorHAnsi" w:cs="Times New Roman"/>
          <w:i/>
          <w:noProof/>
          <w:sz w:val="24"/>
          <w:szCs w:val="24"/>
          <w:lang w:val="sr-Latn-ME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337185</wp:posOffset>
                </wp:positionV>
                <wp:extent cx="5839460" cy="635"/>
                <wp:effectExtent l="0" t="0" r="27940" b="37465"/>
                <wp:wrapNone/>
                <wp:docPr id="6" name="Curved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9460" cy="63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rgbClr val="9900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4B25563A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6" o:spid="_x0000_s1026" type="#_x0000_t38" style="position:absolute;margin-left:-2pt;margin-top:26.55pt;width:459.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42OgIAAHAEAAAOAAAAZHJzL2Uyb0RvYy54bWysVMGO2yAQvVfqPyDuWduJ48ZWnFVlJ71s&#10;u5F2+wEEcOwWAwISJ6r67x2IE23aS1XVBzyY4fHezMPLx1Mv0JEb2ylZ4uQhxohLqlgn9yX++rqZ&#10;LDCyjkhGhJK8xGdu8ePq/bvloAs+Va0SjBsEINIWgy5x65wuosjSlvfEPijNJSw2yvTEwdTsI2bI&#10;AOi9iKZxnEWDMkwbRbm18LW+LOJVwG8aTt1z01jukCgxcHNhNGHc+TFaLUmxN0S3HR1pkH9g0ZNO&#10;wqE3qJo4gg6m+wOq76hRVjXugao+Uk3TUR40gJok/k3NS0s0D1qgOFbfymT/Hyz9ctwa1LESZxhJ&#10;0kOLqoM5coYqJSWUTxmU+SoN2haQXMmt8TrpSb7oJ0W/WyRV1RK554Ht61kDROJ3RHdb/MRqOGs3&#10;fFYMcsjBqVCyU2N6DwnFQKfQmfOtM/zkEIWP88UsTzNoIIW1bDYP+KS4btXGuk9c9cgHJaZBwU3A&#10;LBxDjk/WhRaxUShh3xKMml5Ax49EoHkMz4g8ZkekuGL7rVJtOiGCZ4REAwjN43kc4K0SHfOrPs+a&#10;/a4SBgFqifM8jmezEfcuzaiDZAGt5YStx9iRTlxiOF1IjwdlGMn7ggRf/cjjfL1YL9JJOs3WkzSu&#10;68nHTZVOsk3yYV7P6qqqk5+eWpIWbccYl57d1eNJ+nceGm/bxZ03l9/qEN2jQ9MD2es7kA4+8K2/&#10;mGin2Hlrrv4AW4fk8Qr6e/N2DvHbH8XqFwAAAP//AwBQSwMEFAAGAAgAAAAhABPfxbzgAAAACAEA&#10;AA8AAABkcnMvZG93bnJldi54bWxMj8FOwzAQRO9I/IO1SFxQ6yTQAiGbCpBQD+XSAqJHJ16SCHsd&#10;xW4T/h73BMfZWc28KVaTNeJIg+8cI6TzBARx7XTHDcL728vsDoQPirUyjgnhhzysyvOzQuXajbyl&#10;4y40IoawzxVCG0KfS+nrlqzyc9cTR+/LDVaFKIdG6kGNMdwamSXJUlrVcWxoVU/PLdXfu4NFePq8&#10;kkl6u8724/pja/S+ql7HDeLlxfT4ACLQFP6e4YQf0aGMTJU7sPbCIMxu4pSAsLhOQUT/Pl0sQVSn&#10;QwayLOT/AeUvAAAA//8DAFBLAQItABQABgAIAAAAIQC2gziS/gAAAOEBAAATAAAAAAAAAAAAAAAA&#10;AAAAAABbQ29udGVudF9UeXBlc10ueG1sUEsBAi0AFAAGAAgAAAAhADj9If/WAAAAlAEAAAsAAAAA&#10;AAAAAAAAAAAALwEAAF9yZWxzLy5yZWxzUEsBAi0AFAAGAAgAAAAhAJMsPjY6AgAAcAQAAA4AAAAA&#10;AAAAAAAAAAAALgIAAGRycy9lMm9Eb2MueG1sUEsBAi0AFAAGAAgAAAAhABPfxbzgAAAACAEAAA8A&#10;AAAAAAAAAAAAAAAAlAQAAGRycy9kb3ducmV2LnhtbFBLBQYAAAAABAAEAPMAAAChBQAAAAA=&#10;" adj="10800" strokecolor="#903" strokeweight="1.5pt"/>
            </w:pict>
          </mc:Fallback>
        </mc:AlternateContent>
      </w:r>
    </w:p>
    <w:p w:rsidR="00712F63" w:rsidRPr="00AF6979" w:rsidRDefault="00712F63" w:rsidP="008C52AA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 </w:t>
      </w:r>
      <w:r w:rsidR="00BB46EC">
        <w:rPr>
          <w:rFonts w:asciiTheme="majorHAnsi" w:hAnsiTheme="majorHAnsi"/>
          <w:sz w:val="24"/>
          <w:szCs w:val="24"/>
        </w:rPr>
        <w:t>februaru i martu</w:t>
      </w:r>
      <w:r>
        <w:rPr>
          <w:rFonts w:asciiTheme="majorHAnsi" w:hAnsiTheme="majorHAnsi"/>
          <w:sz w:val="24"/>
          <w:szCs w:val="24"/>
        </w:rPr>
        <w:t xml:space="preserve"> 2016, Evropski sud za ljudska prava odlučivao je u </w:t>
      </w:r>
      <w:r w:rsidR="00711F6B" w:rsidRPr="0016264E">
        <w:rPr>
          <w:rFonts w:asciiTheme="majorHAnsi" w:hAnsiTheme="majorHAnsi"/>
          <w:sz w:val="24"/>
          <w:szCs w:val="24"/>
        </w:rPr>
        <w:t>sl</w:t>
      </w:r>
      <w:r w:rsidR="00711F6B">
        <w:rPr>
          <w:rFonts w:asciiTheme="majorHAnsi" w:hAnsiTheme="majorHAnsi"/>
          <w:sz w:val="24"/>
          <w:szCs w:val="24"/>
        </w:rPr>
        <w:t>j</w:t>
      </w:r>
      <w:r w:rsidR="00711F6B" w:rsidRPr="0016264E">
        <w:rPr>
          <w:rFonts w:asciiTheme="majorHAnsi" w:hAnsiTheme="majorHAnsi"/>
          <w:sz w:val="24"/>
          <w:szCs w:val="24"/>
        </w:rPr>
        <w:t>edeć</w:t>
      </w:r>
      <w:r w:rsidR="00711F6B">
        <w:rPr>
          <w:rFonts w:asciiTheme="majorHAnsi" w:hAnsiTheme="majorHAnsi"/>
          <w:sz w:val="24"/>
          <w:szCs w:val="24"/>
        </w:rPr>
        <w:t>im</w:t>
      </w:r>
      <w:r>
        <w:rPr>
          <w:rFonts w:asciiTheme="majorHAnsi" w:hAnsiTheme="majorHAnsi"/>
          <w:sz w:val="24"/>
          <w:szCs w:val="24"/>
        </w:rPr>
        <w:t xml:space="preserve"> </w:t>
      </w:r>
      <w:r w:rsidR="005D27EB">
        <w:rPr>
          <w:rFonts w:asciiTheme="majorHAnsi" w:hAnsiTheme="majorHAnsi"/>
          <w:sz w:val="24"/>
          <w:szCs w:val="24"/>
          <w:lang w:val="uz-Cyrl-UZ"/>
        </w:rPr>
        <w:t>bitnim</w:t>
      </w:r>
      <w:r w:rsidR="00B13F30">
        <w:rPr>
          <w:rFonts w:asciiTheme="majorHAnsi" w:hAnsiTheme="majorHAnsi"/>
          <w:sz w:val="24"/>
          <w:szCs w:val="24"/>
          <w:lang w:val="uz-Cyrl-UZ"/>
        </w:rPr>
        <w:t xml:space="preserve"> </w:t>
      </w:r>
      <w:r>
        <w:rPr>
          <w:rFonts w:asciiTheme="majorHAnsi" w:hAnsiTheme="majorHAnsi"/>
          <w:sz w:val="24"/>
          <w:szCs w:val="24"/>
        </w:rPr>
        <w:t>predmet</w:t>
      </w:r>
      <w:r w:rsidR="00711F6B">
        <w:rPr>
          <w:rFonts w:asciiTheme="majorHAnsi" w:hAnsiTheme="majorHAnsi"/>
          <w:sz w:val="24"/>
          <w:szCs w:val="24"/>
        </w:rPr>
        <w:t>im</w:t>
      </w:r>
      <w:r>
        <w:rPr>
          <w:rFonts w:asciiTheme="majorHAnsi" w:hAnsiTheme="majorHAnsi"/>
          <w:sz w:val="24"/>
          <w:szCs w:val="24"/>
        </w:rPr>
        <w:t xml:space="preserve">a koji su se ticali prava </w:t>
      </w:r>
      <w:proofErr w:type="gramStart"/>
      <w:r>
        <w:rPr>
          <w:rFonts w:asciiTheme="majorHAnsi" w:hAnsiTheme="majorHAnsi"/>
          <w:sz w:val="24"/>
          <w:szCs w:val="24"/>
        </w:rPr>
        <w:t>na</w:t>
      </w:r>
      <w:proofErr w:type="gramEnd"/>
      <w:r>
        <w:rPr>
          <w:rFonts w:asciiTheme="majorHAnsi" w:hAnsiTheme="majorHAnsi"/>
          <w:sz w:val="24"/>
          <w:szCs w:val="24"/>
        </w:rPr>
        <w:t xml:space="preserve"> slobodu izražavanja</w:t>
      </w:r>
      <w:r w:rsidR="00B13F30">
        <w:rPr>
          <w:rFonts w:asciiTheme="majorHAnsi" w:hAnsiTheme="majorHAnsi"/>
          <w:sz w:val="24"/>
          <w:szCs w:val="24"/>
        </w:rPr>
        <w:t xml:space="preserve"> i </w:t>
      </w:r>
      <w:r w:rsidR="005D27EB">
        <w:rPr>
          <w:rFonts w:asciiTheme="majorHAnsi" w:hAnsiTheme="majorHAnsi"/>
          <w:sz w:val="24"/>
          <w:szCs w:val="24"/>
        </w:rPr>
        <w:t>vezanih</w:t>
      </w:r>
      <w:r w:rsidR="00AF6979">
        <w:rPr>
          <w:rFonts w:asciiTheme="majorHAnsi" w:hAnsiTheme="majorHAnsi"/>
          <w:sz w:val="24"/>
          <w:szCs w:val="24"/>
          <w:lang w:val="uz-Cyrl-UZ"/>
        </w:rPr>
        <w:t xml:space="preserve"> tema</w:t>
      </w:r>
      <w:r>
        <w:rPr>
          <w:rFonts w:asciiTheme="majorHAnsi" w:hAnsiTheme="majorHAnsi"/>
          <w:sz w:val="24"/>
          <w:szCs w:val="24"/>
        </w:rPr>
        <w:t>:</w:t>
      </w:r>
    </w:p>
    <w:p w:rsidR="00C72273" w:rsidRPr="00711F6B" w:rsidRDefault="00C72273" w:rsidP="008C52AA">
      <w:pPr>
        <w:pStyle w:val="ListParagraph"/>
        <w:numPr>
          <w:ilvl w:val="0"/>
          <w:numId w:val="18"/>
        </w:numPr>
        <w:jc w:val="both"/>
        <w:rPr>
          <w:rFonts w:asciiTheme="majorHAnsi" w:hAnsiTheme="majorHAnsi"/>
          <w:sz w:val="24"/>
          <w:szCs w:val="24"/>
        </w:rPr>
      </w:pPr>
      <w:r w:rsidRPr="008C52AA">
        <w:rPr>
          <w:rFonts w:asciiTheme="majorHAnsi" w:hAnsiTheme="majorHAnsi"/>
          <w:b/>
          <w:i/>
          <w:sz w:val="24"/>
          <w:szCs w:val="24"/>
        </w:rPr>
        <w:t>Erdener protiv Turske</w:t>
      </w:r>
      <w:r w:rsidRPr="00711F6B">
        <w:rPr>
          <w:rFonts w:asciiTheme="majorHAnsi" w:hAnsiTheme="majorHAnsi"/>
          <w:sz w:val="24"/>
          <w:szCs w:val="24"/>
        </w:rPr>
        <w:t xml:space="preserve"> </w:t>
      </w:r>
      <w:r w:rsidR="008C52AA">
        <w:rPr>
          <w:rFonts w:asciiTheme="majorHAnsi" w:hAnsiTheme="majorHAnsi"/>
          <w:sz w:val="24"/>
          <w:szCs w:val="24"/>
        </w:rPr>
        <w:t>(</w:t>
      </w:r>
      <w:r w:rsidRPr="00711F6B">
        <w:rPr>
          <w:rFonts w:asciiTheme="majorHAnsi" w:hAnsiTheme="majorHAnsi"/>
          <w:sz w:val="24"/>
          <w:szCs w:val="24"/>
        </w:rPr>
        <w:t>predstavka br. 23497/05</w:t>
      </w:r>
      <w:r w:rsidR="008C52AA">
        <w:rPr>
          <w:rFonts w:asciiTheme="majorHAnsi" w:hAnsiTheme="majorHAnsi"/>
          <w:sz w:val="24"/>
          <w:szCs w:val="24"/>
        </w:rPr>
        <w:t>)</w:t>
      </w:r>
      <w:r w:rsidRPr="00711F6B">
        <w:rPr>
          <w:rFonts w:asciiTheme="majorHAnsi" w:hAnsiTheme="majorHAnsi"/>
          <w:sz w:val="24"/>
          <w:szCs w:val="24"/>
        </w:rPr>
        <w:t>, 2. februar 2016</w:t>
      </w:r>
      <w:r w:rsidR="008C52AA">
        <w:rPr>
          <w:rFonts w:asciiTheme="majorHAnsi" w:hAnsiTheme="majorHAnsi"/>
          <w:sz w:val="24"/>
          <w:szCs w:val="24"/>
        </w:rPr>
        <w:t xml:space="preserve">: </w:t>
      </w:r>
      <w:r w:rsidR="008C52AA" w:rsidRPr="00711F6B">
        <w:rPr>
          <w:rFonts w:asciiTheme="majorHAnsi" w:hAnsiTheme="majorHAnsi"/>
          <w:sz w:val="24"/>
          <w:szCs w:val="24"/>
        </w:rPr>
        <w:t xml:space="preserve">osuda </w:t>
      </w:r>
      <w:r w:rsidR="006D6B92">
        <w:rPr>
          <w:rFonts w:asciiTheme="majorHAnsi" w:hAnsiTheme="majorHAnsi"/>
          <w:sz w:val="24"/>
          <w:szCs w:val="24"/>
        </w:rPr>
        <w:t xml:space="preserve">poslanice </w:t>
      </w:r>
      <w:r w:rsidR="008C52AA" w:rsidRPr="00711F6B">
        <w:rPr>
          <w:rFonts w:asciiTheme="majorHAnsi" w:hAnsiTheme="majorHAnsi"/>
          <w:sz w:val="24"/>
          <w:szCs w:val="24"/>
        </w:rPr>
        <w:t xml:space="preserve">za </w:t>
      </w:r>
      <w:r w:rsidRPr="00711F6B">
        <w:rPr>
          <w:rFonts w:asciiTheme="majorHAnsi" w:hAnsiTheme="majorHAnsi"/>
          <w:sz w:val="24"/>
          <w:szCs w:val="24"/>
        </w:rPr>
        <w:t>klevet</w:t>
      </w:r>
      <w:r w:rsidR="008C52AA">
        <w:rPr>
          <w:rFonts w:asciiTheme="majorHAnsi" w:hAnsiTheme="majorHAnsi"/>
          <w:sz w:val="24"/>
          <w:szCs w:val="24"/>
        </w:rPr>
        <w:t>u zbog</w:t>
      </w:r>
      <w:r w:rsidRPr="00711F6B">
        <w:rPr>
          <w:rFonts w:asciiTheme="majorHAnsi" w:hAnsiTheme="majorHAnsi"/>
          <w:sz w:val="24"/>
          <w:szCs w:val="24"/>
        </w:rPr>
        <w:t xml:space="preserve"> </w:t>
      </w:r>
      <w:r w:rsidR="000F0EA9">
        <w:rPr>
          <w:rFonts w:asciiTheme="majorHAnsi" w:hAnsiTheme="majorHAnsi"/>
          <w:sz w:val="24"/>
          <w:szCs w:val="24"/>
        </w:rPr>
        <w:t>kritike</w:t>
      </w:r>
      <w:r w:rsidRPr="00711F6B">
        <w:rPr>
          <w:rFonts w:asciiTheme="majorHAnsi" w:hAnsiTheme="majorHAnsi"/>
          <w:sz w:val="24"/>
          <w:szCs w:val="24"/>
        </w:rPr>
        <w:t xml:space="preserve"> </w:t>
      </w:r>
      <w:r w:rsidR="006D6B92">
        <w:rPr>
          <w:rFonts w:asciiTheme="majorHAnsi" w:hAnsiTheme="majorHAnsi"/>
          <w:sz w:val="24"/>
          <w:szCs w:val="24"/>
        </w:rPr>
        <w:t xml:space="preserve">bolnice koja je liječila </w:t>
      </w:r>
      <w:r w:rsidRPr="00711F6B">
        <w:rPr>
          <w:rFonts w:asciiTheme="majorHAnsi" w:hAnsiTheme="majorHAnsi"/>
          <w:sz w:val="24"/>
          <w:szCs w:val="24"/>
        </w:rPr>
        <w:t>premijera prekršila</w:t>
      </w:r>
      <w:r w:rsidR="008C52AA">
        <w:rPr>
          <w:rFonts w:asciiTheme="majorHAnsi" w:hAnsiTheme="majorHAnsi"/>
          <w:sz w:val="24"/>
          <w:szCs w:val="24"/>
        </w:rPr>
        <w:t xml:space="preserve"> je</w:t>
      </w:r>
      <w:r w:rsidRPr="00711F6B">
        <w:rPr>
          <w:rFonts w:asciiTheme="majorHAnsi" w:hAnsiTheme="majorHAnsi"/>
          <w:sz w:val="24"/>
          <w:szCs w:val="24"/>
        </w:rPr>
        <w:t xml:space="preserve"> pravo na slobodu izražavanja</w:t>
      </w:r>
    </w:p>
    <w:p w:rsidR="00C72273" w:rsidRPr="00711F6B" w:rsidRDefault="008C52AA" w:rsidP="008C52AA">
      <w:pPr>
        <w:pStyle w:val="ListParagraph"/>
        <w:numPr>
          <w:ilvl w:val="0"/>
          <w:numId w:val="18"/>
        </w:numPr>
        <w:jc w:val="both"/>
        <w:rPr>
          <w:rFonts w:asciiTheme="majorHAnsi" w:hAnsiTheme="majorHAnsi"/>
          <w:sz w:val="24"/>
          <w:szCs w:val="24"/>
        </w:rPr>
      </w:pPr>
      <w:r w:rsidRPr="008C52AA">
        <w:rPr>
          <w:rFonts w:asciiTheme="majorHAnsi" w:hAnsiTheme="majorHAnsi"/>
          <w:b/>
          <w:i/>
          <w:sz w:val="24"/>
          <w:szCs w:val="24"/>
        </w:rPr>
        <w:t xml:space="preserve">Magyar Tartalomszolgáltatók Egyesülete </w:t>
      </w:r>
      <w:r>
        <w:rPr>
          <w:rFonts w:asciiTheme="majorHAnsi" w:hAnsiTheme="majorHAnsi"/>
          <w:b/>
          <w:i/>
          <w:sz w:val="24"/>
          <w:szCs w:val="24"/>
        </w:rPr>
        <w:t>i</w:t>
      </w:r>
      <w:r w:rsidRPr="008C52AA">
        <w:rPr>
          <w:rFonts w:asciiTheme="majorHAnsi" w:hAnsiTheme="majorHAnsi"/>
          <w:b/>
          <w:i/>
          <w:sz w:val="24"/>
          <w:szCs w:val="24"/>
        </w:rPr>
        <w:t xml:space="preserve"> Index.hu Zrt </w:t>
      </w:r>
      <w:r w:rsidR="00C72273" w:rsidRPr="008C52AA">
        <w:rPr>
          <w:rFonts w:asciiTheme="majorHAnsi" w:hAnsiTheme="majorHAnsi"/>
          <w:b/>
          <w:i/>
          <w:sz w:val="24"/>
          <w:szCs w:val="24"/>
        </w:rPr>
        <w:t>protiv Mađarske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(p</w:t>
      </w:r>
      <w:r w:rsidR="00C72273" w:rsidRPr="00711F6B">
        <w:rPr>
          <w:rFonts w:asciiTheme="majorHAnsi" w:hAnsiTheme="majorHAnsi"/>
          <w:sz w:val="24"/>
          <w:szCs w:val="24"/>
        </w:rPr>
        <w:t>redstavka br. 22947/13</w:t>
      </w:r>
      <w:r>
        <w:rPr>
          <w:rFonts w:asciiTheme="majorHAnsi" w:hAnsiTheme="majorHAnsi"/>
          <w:sz w:val="24"/>
          <w:szCs w:val="24"/>
        </w:rPr>
        <w:t>)</w:t>
      </w:r>
      <w:r w:rsidR="00C72273" w:rsidRPr="00711F6B">
        <w:rPr>
          <w:rFonts w:asciiTheme="majorHAnsi" w:hAnsiTheme="majorHAnsi"/>
          <w:sz w:val="24"/>
          <w:szCs w:val="24"/>
        </w:rPr>
        <w:t>, 2. februar 2016</w:t>
      </w:r>
      <w:r>
        <w:rPr>
          <w:rFonts w:asciiTheme="majorHAnsi" w:hAnsiTheme="majorHAnsi"/>
          <w:sz w:val="24"/>
          <w:szCs w:val="24"/>
        </w:rPr>
        <w:t xml:space="preserve">: </w:t>
      </w:r>
      <w:r w:rsidRPr="00711F6B">
        <w:rPr>
          <w:rFonts w:asciiTheme="majorHAnsi" w:hAnsiTheme="majorHAnsi"/>
          <w:sz w:val="24"/>
          <w:szCs w:val="24"/>
        </w:rPr>
        <w:t xml:space="preserve">osuda za </w:t>
      </w:r>
      <w:r w:rsidR="00C72273" w:rsidRPr="00711F6B">
        <w:rPr>
          <w:rFonts w:asciiTheme="majorHAnsi" w:hAnsiTheme="majorHAnsi"/>
          <w:sz w:val="24"/>
          <w:szCs w:val="24"/>
        </w:rPr>
        <w:t>klevet</w:t>
      </w:r>
      <w:r>
        <w:rPr>
          <w:rFonts w:asciiTheme="majorHAnsi" w:hAnsiTheme="majorHAnsi"/>
          <w:sz w:val="24"/>
          <w:szCs w:val="24"/>
        </w:rPr>
        <w:t xml:space="preserve">u </w:t>
      </w:r>
      <w:r w:rsidR="00F95C54">
        <w:rPr>
          <w:rFonts w:asciiTheme="majorHAnsi" w:hAnsiTheme="majorHAnsi"/>
          <w:sz w:val="24"/>
          <w:szCs w:val="24"/>
        </w:rPr>
        <w:t>internet portala</w:t>
      </w:r>
      <w:r w:rsidR="00C72273" w:rsidRPr="00711F6B">
        <w:rPr>
          <w:rFonts w:asciiTheme="majorHAnsi" w:hAnsiTheme="majorHAnsi"/>
          <w:sz w:val="24"/>
          <w:szCs w:val="24"/>
        </w:rPr>
        <w:t xml:space="preserve"> z</w:t>
      </w:r>
      <w:r>
        <w:rPr>
          <w:rFonts w:asciiTheme="majorHAnsi" w:hAnsiTheme="majorHAnsi"/>
          <w:sz w:val="24"/>
          <w:szCs w:val="24"/>
        </w:rPr>
        <w:t xml:space="preserve">bog komentara </w:t>
      </w:r>
      <w:r w:rsidRPr="00711F6B">
        <w:rPr>
          <w:rFonts w:asciiTheme="majorHAnsi" w:hAnsiTheme="majorHAnsi"/>
          <w:sz w:val="24"/>
          <w:szCs w:val="24"/>
        </w:rPr>
        <w:t>korisni</w:t>
      </w:r>
      <w:r>
        <w:rPr>
          <w:rFonts w:asciiTheme="majorHAnsi" w:hAnsiTheme="majorHAnsi"/>
          <w:sz w:val="24"/>
          <w:szCs w:val="24"/>
        </w:rPr>
        <w:t>k</w:t>
      </w:r>
      <w:r w:rsidR="00C72273" w:rsidRPr="00711F6B">
        <w:rPr>
          <w:rFonts w:asciiTheme="majorHAnsi" w:hAnsiTheme="majorHAnsi"/>
          <w:sz w:val="24"/>
          <w:szCs w:val="24"/>
        </w:rPr>
        <w:t>a prekršila</w:t>
      </w:r>
      <w:r>
        <w:rPr>
          <w:rFonts w:asciiTheme="majorHAnsi" w:hAnsiTheme="majorHAnsi"/>
          <w:sz w:val="24"/>
          <w:szCs w:val="24"/>
        </w:rPr>
        <w:t xml:space="preserve"> je</w:t>
      </w:r>
      <w:r w:rsidR="00C72273" w:rsidRPr="00711F6B">
        <w:rPr>
          <w:rFonts w:asciiTheme="majorHAnsi" w:hAnsiTheme="majorHAnsi"/>
          <w:sz w:val="24"/>
          <w:szCs w:val="24"/>
        </w:rPr>
        <w:t xml:space="preserve"> pravo na slobo</w:t>
      </w:r>
      <w:r>
        <w:rPr>
          <w:rFonts w:asciiTheme="majorHAnsi" w:hAnsiTheme="majorHAnsi"/>
          <w:sz w:val="24"/>
          <w:szCs w:val="24"/>
        </w:rPr>
        <w:t>du izražavanja</w:t>
      </w:r>
    </w:p>
    <w:p w:rsidR="00C72273" w:rsidRPr="00711F6B" w:rsidRDefault="00780F53" w:rsidP="008C52AA">
      <w:pPr>
        <w:pStyle w:val="ListParagraph"/>
        <w:numPr>
          <w:ilvl w:val="0"/>
          <w:numId w:val="18"/>
        </w:numPr>
        <w:jc w:val="both"/>
        <w:rPr>
          <w:rFonts w:asciiTheme="majorHAnsi" w:hAnsiTheme="majorHAnsi"/>
          <w:sz w:val="24"/>
          <w:szCs w:val="24"/>
        </w:rPr>
      </w:pPr>
      <w:r w:rsidRPr="00780F53">
        <w:rPr>
          <w:rFonts w:asciiTheme="majorHAnsi" w:hAnsiTheme="majorHAnsi"/>
          <w:b/>
          <w:i/>
          <w:sz w:val="24"/>
          <w:szCs w:val="24"/>
        </w:rPr>
        <w:t xml:space="preserve">Ärztekammer für Wien </w:t>
      </w:r>
      <w:r>
        <w:rPr>
          <w:rFonts w:asciiTheme="majorHAnsi" w:hAnsiTheme="majorHAnsi"/>
          <w:b/>
          <w:i/>
          <w:sz w:val="24"/>
          <w:szCs w:val="24"/>
        </w:rPr>
        <w:t>i Dorner</w:t>
      </w:r>
      <w:r w:rsidR="00C72273" w:rsidRPr="008C52AA">
        <w:rPr>
          <w:rFonts w:asciiTheme="majorHAnsi" w:hAnsiTheme="majorHAnsi"/>
          <w:b/>
          <w:i/>
          <w:sz w:val="24"/>
          <w:szCs w:val="24"/>
        </w:rPr>
        <w:t xml:space="preserve"> protiv Austrije</w:t>
      </w:r>
      <w:r w:rsidR="00C72273" w:rsidRPr="00780F53">
        <w:rPr>
          <w:rFonts w:asciiTheme="majorHAnsi" w:hAnsiTheme="majorHAnsi"/>
          <w:sz w:val="24"/>
          <w:szCs w:val="24"/>
        </w:rPr>
        <w:t xml:space="preserve"> </w:t>
      </w:r>
      <w:r w:rsidRPr="00780F53">
        <w:rPr>
          <w:rFonts w:asciiTheme="majorHAnsi" w:hAnsiTheme="majorHAnsi"/>
          <w:sz w:val="24"/>
          <w:szCs w:val="24"/>
        </w:rPr>
        <w:t>(</w:t>
      </w:r>
      <w:r w:rsidR="00C72273" w:rsidRPr="00711F6B">
        <w:rPr>
          <w:rFonts w:asciiTheme="majorHAnsi" w:hAnsiTheme="majorHAnsi"/>
          <w:sz w:val="24"/>
          <w:szCs w:val="24"/>
        </w:rPr>
        <w:t>predstavka br. 8895/10</w:t>
      </w:r>
      <w:r>
        <w:rPr>
          <w:rFonts w:asciiTheme="majorHAnsi" w:hAnsiTheme="majorHAnsi"/>
          <w:sz w:val="24"/>
          <w:szCs w:val="24"/>
        </w:rPr>
        <w:t>)</w:t>
      </w:r>
      <w:r w:rsidR="00C72273" w:rsidRPr="00711F6B">
        <w:rPr>
          <w:rFonts w:asciiTheme="majorHAnsi" w:hAnsiTheme="majorHAnsi"/>
          <w:sz w:val="24"/>
          <w:szCs w:val="24"/>
        </w:rPr>
        <w:t>, 16. februar 2016</w:t>
      </w:r>
      <w:r>
        <w:rPr>
          <w:rFonts w:asciiTheme="majorHAnsi" w:hAnsiTheme="majorHAnsi"/>
          <w:sz w:val="24"/>
          <w:szCs w:val="24"/>
        </w:rPr>
        <w:t xml:space="preserve">: </w:t>
      </w:r>
      <w:r w:rsidR="00F57BF4">
        <w:rPr>
          <w:rFonts w:asciiTheme="majorHAnsi" w:hAnsiTheme="majorHAnsi"/>
          <w:sz w:val="24"/>
          <w:szCs w:val="24"/>
        </w:rPr>
        <w:t xml:space="preserve">zabrana </w:t>
      </w:r>
      <w:r w:rsidR="000F0EA9">
        <w:rPr>
          <w:rFonts w:asciiTheme="majorHAnsi" w:hAnsiTheme="majorHAnsi"/>
          <w:sz w:val="24"/>
          <w:szCs w:val="24"/>
        </w:rPr>
        <w:t>udruženju doktora da iznosi uvredljive komentare o</w:t>
      </w:r>
      <w:r w:rsidR="004F575D" w:rsidRPr="00711F6B">
        <w:rPr>
          <w:rFonts w:asciiTheme="majorHAnsi" w:hAnsiTheme="majorHAnsi"/>
          <w:sz w:val="24"/>
          <w:szCs w:val="24"/>
        </w:rPr>
        <w:t xml:space="preserve"> kompaniji</w:t>
      </w:r>
      <w:r w:rsidR="006D6B92">
        <w:rPr>
          <w:rFonts w:asciiTheme="majorHAnsi" w:hAnsiTheme="majorHAnsi"/>
          <w:sz w:val="24"/>
          <w:szCs w:val="24"/>
        </w:rPr>
        <w:t xml:space="preserve"> kao “krvopiji” </w:t>
      </w:r>
      <w:r w:rsidR="00C72273" w:rsidRPr="00711F6B">
        <w:rPr>
          <w:rFonts w:asciiTheme="majorHAnsi" w:hAnsiTheme="majorHAnsi"/>
          <w:sz w:val="24"/>
          <w:szCs w:val="24"/>
        </w:rPr>
        <w:t>n</w:t>
      </w:r>
      <w:r w:rsidR="004F575D">
        <w:rPr>
          <w:rFonts w:asciiTheme="majorHAnsi" w:hAnsiTheme="majorHAnsi"/>
          <w:sz w:val="24"/>
          <w:szCs w:val="24"/>
        </w:rPr>
        <w:t>ij</w:t>
      </w:r>
      <w:r w:rsidR="00C72273" w:rsidRPr="00711F6B">
        <w:rPr>
          <w:rFonts w:asciiTheme="majorHAnsi" w:hAnsiTheme="majorHAnsi"/>
          <w:sz w:val="24"/>
          <w:szCs w:val="24"/>
        </w:rPr>
        <w:t xml:space="preserve">e </w:t>
      </w:r>
      <w:r w:rsidR="004F575D">
        <w:rPr>
          <w:rFonts w:asciiTheme="majorHAnsi" w:hAnsiTheme="majorHAnsi"/>
          <w:sz w:val="24"/>
          <w:szCs w:val="24"/>
        </w:rPr>
        <w:t>pre</w:t>
      </w:r>
      <w:r w:rsidR="00C72273" w:rsidRPr="00711F6B">
        <w:rPr>
          <w:rFonts w:asciiTheme="majorHAnsi" w:hAnsiTheme="majorHAnsi"/>
          <w:sz w:val="24"/>
          <w:szCs w:val="24"/>
        </w:rPr>
        <w:t>kr</w:t>
      </w:r>
      <w:r>
        <w:rPr>
          <w:rFonts w:asciiTheme="majorHAnsi" w:hAnsiTheme="majorHAnsi"/>
          <w:sz w:val="24"/>
          <w:szCs w:val="24"/>
        </w:rPr>
        <w:t>ši</w:t>
      </w:r>
      <w:r w:rsidR="004F575D">
        <w:rPr>
          <w:rFonts w:asciiTheme="majorHAnsi" w:hAnsiTheme="majorHAnsi"/>
          <w:sz w:val="24"/>
          <w:szCs w:val="24"/>
        </w:rPr>
        <w:t>la</w:t>
      </w:r>
      <w:r>
        <w:rPr>
          <w:rFonts w:asciiTheme="majorHAnsi" w:hAnsiTheme="majorHAnsi"/>
          <w:sz w:val="24"/>
          <w:szCs w:val="24"/>
        </w:rPr>
        <w:t xml:space="preserve"> pravo na slobodu izražavanja</w:t>
      </w:r>
      <w:r w:rsidR="006D6B92">
        <w:rPr>
          <w:rFonts w:asciiTheme="majorHAnsi" w:hAnsiTheme="majorHAnsi"/>
          <w:sz w:val="24"/>
          <w:szCs w:val="24"/>
        </w:rPr>
        <w:t xml:space="preserve"> jer za vrijednosni sud nije bilo činjeničnog osnova</w:t>
      </w:r>
    </w:p>
    <w:p w:rsidR="00C72273" w:rsidRPr="00711F6B" w:rsidRDefault="00F57BF4" w:rsidP="008C52AA">
      <w:pPr>
        <w:pStyle w:val="ListParagraph"/>
        <w:numPr>
          <w:ilvl w:val="0"/>
          <w:numId w:val="18"/>
        </w:numPr>
        <w:jc w:val="both"/>
        <w:rPr>
          <w:rFonts w:asciiTheme="majorHAnsi" w:hAnsiTheme="majorHAnsi"/>
          <w:sz w:val="24"/>
          <w:szCs w:val="24"/>
        </w:rPr>
      </w:pPr>
      <w:r w:rsidRPr="00F57BF4">
        <w:rPr>
          <w:rFonts w:asciiTheme="majorHAnsi" w:hAnsiTheme="majorHAnsi"/>
          <w:b/>
          <w:i/>
          <w:sz w:val="24"/>
          <w:szCs w:val="24"/>
          <w:lang w:val="en-US"/>
        </w:rPr>
        <w:t xml:space="preserve">Société de Conception de Presse </w:t>
      </w:r>
      <w:proofErr w:type="gramStart"/>
      <w:r w:rsidRPr="00F57BF4">
        <w:rPr>
          <w:rFonts w:asciiTheme="majorHAnsi" w:hAnsiTheme="majorHAnsi"/>
          <w:b/>
          <w:i/>
          <w:sz w:val="24"/>
          <w:szCs w:val="24"/>
          <w:lang w:val="en-US"/>
        </w:rPr>
        <w:t>et</w:t>
      </w:r>
      <w:proofErr w:type="gramEnd"/>
      <w:r w:rsidRPr="00F57BF4">
        <w:rPr>
          <w:rFonts w:asciiTheme="majorHAnsi" w:hAnsiTheme="majorHAnsi"/>
          <w:b/>
          <w:i/>
          <w:sz w:val="24"/>
          <w:szCs w:val="24"/>
          <w:lang w:val="en-US"/>
        </w:rPr>
        <w:t xml:space="preserve"> d’Édition </w:t>
      </w:r>
      <w:r>
        <w:rPr>
          <w:rFonts w:asciiTheme="majorHAnsi" w:hAnsiTheme="majorHAnsi"/>
          <w:b/>
          <w:i/>
          <w:sz w:val="24"/>
          <w:szCs w:val="24"/>
          <w:lang w:val="en-US"/>
        </w:rPr>
        <w:t>proti</w:t>
      </w:r>
      <w:r w:rsidR="00C72273" w:rsidRPr="008C52AA">
        <w:rPr>
          <w:rFonts w:asciiTheme="majorHAnsi" w:hAnsiTheme="majorHAnsi"/>
          <w:b/>
          <w:i/>
          <w:sz w:val="24"/>
          <w:szCs w:val="24"/>
        </w:rPr>
        <w:t>v Francusk</w:t>
      </w:r>
      <w:r>
        <w:rPr>
          <w:rFonts w:asciiTheme="majorHAnsi" w:hAnsiTheme="majorHAnsi"/>
          <w:b/>
          <w:i/>
          <w:sz w:val="24"/>
          <w:szCs w:val="24"/>
        </w:rPr>
        <w:t>e</w:t>
      </w:r>
      <w:r w:rsidR="00C72273" w:rsidRPr="00711F6B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</w:t>
      </w:r>
      <w:r w:rsidR="00C72273" w:rsidRPr="00711F6B">
        <w:rPr>
          <w:rFonts w:asciiTheme="majorHAnsi" w:hAnsiTheme="majorHAnsi"/>
          <w:sz w:val="24"/>
          <w:szCs w:val="24"/>
        </w:rPr>
        <w:t>predstavka br. 4683/11</w:t>
      </w:r>
      <w:r>
        <w:rPr>
          <w:rFonts w:asciiTheme="majorHAnsi" w:hAnsiTheme="majorHAnsi"/>
          <w:sz w:val="24"/>
          <w:szCs w:val="24"/>
        </w:rPr>
        <w:t>)</w:t>
      </w:r>
      <w:r w:rsidR="00C72273" w:rsidRPr="00711F6B">
        <w:rPr>
          <w:rFonts w:asciiTheme="majorHAnsi" w:hAnsiTheme="majorHAnsi"/>
          <w:sz w:val="24"/>
          <w:szCs w:val="24"/>
        </w:rPr>
        <w:t>, 25. februar 2016</w:t>
      </w:r>
      <w:r>
        <w:rPr>
          <w:rFonts w:asciiTheme="majorHAnsi" w:hAnsiTheme="majorHAnsi"/>
          <w:sz w:val="24"/>
          <w:szCs w:val="24"/>
        </w:rPr>
        <w:t>:</w:t>
      </w:r>
      <w:r w:rsidR="00C72273" w:rsidRPr="00711F6B">
        <w:rPr>
          <w:rFonts w:asciiTheme="majorHAnsi" w:hAnsiTheme="majorHAnsi"/>
          <w:sz w:val="24"/>
          <w:szCs w:val="24"/>
        </w:rPr>
        <w:t xml:space="preserve"> </w:t>
      </w:r>
      <w:r w:rsidR="0091349E">
        <w:rPr>
          <w:rFonts w:asciiTheme="majorHAnsi" w:hAnsiTheme="majorHAnsi"/>
          <w:sz w:val="24"/>
          <w:szCs w:val="24"/>
        </w:rPr>
        <w:t xml:space="preserve">odluka </w:t>
      </w:r>
      <w:r w:rsidR="00C72273" w:rsidRPr="00711F6B">
        <w:rPr>
          <w:rFonts w:asciiTheme="majorHAnsi" w:hAnsiTheme="majorHAnsi"/>
          <w:sz w:val="24"/>
          <w:szCs w:val="24"/>
        </w:rPr>
        <w:t>koj</w:t>
      </w:r>
      <w:r w:rsidR="0091349E">
        <w:rPr>
          <w:rFonts w:asciiTheme="majorHAnsi" w:hAnsiTheme="majorHAnsi"/>
          <w:sz w:val="24"/>
          <w:szCs w:val="24"/>
        </w:rPr>
        <w:t>om</w:t>
      </w:r>
      <w:r w:rsidR="006D6B92">
        <w:rPr>
          <w:rFonts w:asciiTheme="majorHAnsi" w:hAnsiTheme="majorHAnsi"/>
          <w:sz w:val="24"/>
          <w:szCs w:val="24"/>
        </w:rPr>
        <w:t xml:space="preserve"> je</w:t>
      </w:r>
      <w:r w:rsidR="00C72273" w:rsidRPr="00711F6B">
        <w:rPr>
          <w:rFonts w:asciiTheme="majorHAnsi" w:hAnsiTheme="majorHAnsi"/>
          <w:sz w:val="24"/>
          <w:szCs w:val="24"/>
        </w:rPr>
        <w:t xml:space="preserve"> zaht</w:t>
      </w:r>
      <w:r w:rsidR="0091349E">
        <w:rPr>
          <w:rFonts w:asciiTheme="majorHAnsi" w:hAnsiTheme="majorHAnsi"/>
          <w:sz w:val="24"/>
          <w:szCs w:val="24"/>
        </w:rPr>
        <w:t>ij</w:t>
      </w:r>
      <w:r w:rsidR="00C72273" w:rsidRPr="00711F6B">
        <w:rPr>
          <w:rFonts w:asciiTheme="majorHAnsi" w:hAnsiTheme="majorHAnsi"/>
          <w:sz w:val="24"/>
          <w:szCs w:val="24"/>
        </w:rPr>
        <w:t>eva</w:t>
      </w:r>
      <w:r w:rsidR="006D6B92">
        <w:rPr>
          <w:rFonts w:asciiTheme="majorHAnsi" w:hAnsiTheme="majorHAnsi"/>
          <w:sz w:val="24"/>
          <w:szCs w:val="24"/>
        </w:rPr>
        <w:t>na</w:t>
      </w:r>
      <w:r w:rsidR="00C72273" w:rsidRPr="00711F6B">
        <w:rPr>
          <w:rFonts w:asciiTheme="majorHAnsi" w:hAnsiTheme="majorHAnsi"/>
          <w:sz w:val="24"/>
          <w:szCs w:val="24"/>
        </w:rPr>
        <w:t xml:space="preserve"> anoni</w:t>
      </w:r>
      <w:r w:rsidR="0091349E">
        <w:rPr>
          <w:rFonts w:asciiTheme="majorHAnsi" w:hAnsiTheme="majorHAnsi"/>
          <w:sz w:val="24"/>
          <w:szCs w:val="24"/>
        </w:rPr>
        <w:t>mizacija</w:t>
      </w:r>
      <w:r w:rsidR="006D6B92">
        <w:rPr>
          <w:rFonts w:asciiTheme="majorHAnsi" w:hAnsiTheme="majorHAnsi"/>
          <w:sz w:val="24"/>
          <w:szCs w:val="24"/>
        </w:rPr>
        <w:t xml:space="preserve"> fotografije zarobljenog, mučenog i umrlog</w:t>
      </w:r>
      <w:bookmarkStart w:id="0" w:name="_GoBack"/>
      <w:bookmarkEnd w:id="0"/>
      <w:r w:rsidR="006D6B92">
        <w:rPr>
          <w:rFonts w:asciiTheme="majorHAnsi" w:hAnsiTheme="majorHAnsi"/>
          <w:sz w:val="24"/>
          <w:szCs w:val="24"/>
        </w:rPr>
        <w:t xml:space="preserve"> mladića nije prekršila</w:t>
      </w:r>
      <w:r w:rsidR="00C72273" w:rsidRPr="00711F6B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pravo na slobodu izražavanja</w:t>
      </w:r>
    </w:p>
    <w:p w:rsidR="00C72273" w:rsidRPr="00711F6B" w:rsidRDefault="0091349E" w:rsidP="008C52AA">
      <w:pPr>
        <w:pStyle w:val="ListParagraph"/>
        <w:numPr>
          <w:ilvl w:val="0"/>
          <w:numId w:val="18"/>
        </w:numPr>
        <w:jc w:val="both"/>
        <w:rPr>
          <w:rFonts w:asciiTheme="majorHAnsi" w:hAnsiTheme="majorHAnsi"/>
          <w:sz w:val="24"/>
          <w:szCs w:val="24"/>
        </w:rPr>
      </w:pPr>
      <w:r w:rsidRPr="0091349E">
        <w:rPr>
          <w:rFonts w:asciiTheme="majorHAnsi" w:hAnsiTheme="majorHAnsi"/>
          <w:b/>
          <w:i/>
          <w:sz w:val="24"/>
          <w:szCs w:val="24"/>
          <w:lang w:val="en-US"/>
        </w:rPr>
        <w:t xml:space="preserve">Bilen </w:t>
      </w:r>
      <w:r>
        <w:rPr>
          <w:rFonts w:asciiTheme="majorHAnsi" w:hAnsiTheme="majorHAnsi"/>
          <w:b/>
          <w:i/>
          <w:sz w:val="24"/>
          <w:szCs w:val="24"/>
          <w:lang w:val="en-US"/>
        </w:rPr>
        <w:t>i</w:t>
      </w:r>
      <w:r w:rsidRPr="0091349E">
        <w:rPr>
          <w:rFonts w:asciiTheme="majorHAnsi" w:hAnsiTheme="majorHAnsi"/>
          <w:b/>
          <w:i/>
          <w:sz w:val="24"/>
          <w:szCs w:val="24"/>
          <w:lang w:val="en-US"/>
        </w:rPr>
        <w:t xml:space="preserve"> Çoruk </w:t>
      </w:r>
      <w:r w:rsidR="00C72273" w:rsidRPr="008C52AA">
        <w:rPr>
          <w:rFonts w:asciiTheme="majorHAnsi" w:hAnsiTheme="majorHAnsi"/>
          <w:b/>
          <w:i/>
          <w:sz w:val="24"/>
          <w:szCs w:val="24"/>
        </w:rPr>
        <w:t>protiv Turske</w:t>
      </w:r>
      <w:r w:rsidR="00C72273" w:rsidRPr="00711F6B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</w:t>
      </w:r>
      <w:r w:rsidR="00C72273" w:rsidRPr="00711F6B">
        <w:rPr>
          <w:rFonts w:asciiTheme="majorHAnsi" w:hAnsiTheme="majorHAnsi"/>
          <w:sz w:val="24"/>
          <w:szCs w:val="24"/>
        </w:rPr>
        <w:t>predstavka br. 14895/05</w:t>
      </w:r>
      <w:r>
        <w:rPr>
          <w:rFonts w:asciiTheme="majorHAnsi" w:hAnsiTheme="majorHAnsi"/>
          <w:sz w:val="24"/>
          <w:szCs w:val="24"/>
        </w:rPr>
        <w:t>), 8. mart 2016:</w:t>
      </w:r>
      <w:r w:rsidR="00C72273" w:rsidRPr="00711F6B">
        <w:rPr>
          <w:rFonts w:asciiTheme="majorHAnsi" w:hAnsiTheme="majorHAnsi"/>
          <w:sz w:val="24"/>
          <w:szCs w:val="24"/>
        </w:rPr>
        <w:t xml:space="preserve"> osuda zbog </w:t>
      </w:r>
      <w:r>
        <w:rPr>
          <w:rFonts w:asciiTheme="majorHAnsi" w:hAnsiTheme="majorHAnsi"/>
          <w:sz w:val="24"/>
          <w:szCs w:val="24"/>
        </w:rPr>
        <w:t>dijeljenja</w:t>
      </w:r>
      <w:r w:rsidR="00C72273" w:rsidRPr="00711F6B">
        <w:rPr>
          <w:rFonts w:asciiTheme="majorHAnsi" w:hAnsiTheme="majorHAnsi"/>
          <w:sz w:val="24"/>
          <w:szCs w:val="24"/>
        </w:rPr>
        <w:t xml:space="preserve"> letaka političk</w:t>
      </w:r>
      <w:r>
        <w:rPr>
          <w:rFonts w:asciiTheme="majorHAnsi" w:hAnsiTheme="majorHAnsi"/>
          <w:sz w:val="24"/>
          <w:szCs w:val="24"/>
        </w:rPr>
        <w:t>e</w:t>
      </w:r>
      <w:r w:rsidR="00C72273" w:rsidRPr="00711F6B">
        <w:rPr>
          <w:rFonts w:asciiTheme="majorHAnsi" w:hAnsiTheme="majorHAnsi"/>
          <w:sz w:val="24"/>
          <w:szCs w:val="24"/>
        </w:rPr>
        <w:t xml:space="preserve"> strank</w:t>
      </w:r>
      <w:r>
        <w:rPr>
          <w:rFonts w:asciiTheme="majorHAnsi" w:hAnsiTheme="majorHAnsi"/>
          <w:sz w:val="24"/>
          <w:szCs w:val="24"/>
        </w:rPr>
        <w:t>e</w:t>
      </w:r>
      <w:r w:rsidR="00C72273" w:rsidRPr="00711F6B">
        <w:rPr>
          <w:rFonts w:asciiTheme="majorHAnsi" w:hAnsiTheme="majorHAnsi"/>
          <w:sz w:val="24"/>
          <w:szCs w:val="24"/>
        </w:rPr>
        <w:t xml:space="preserve"> bez </w:t>
      </w:r>
      <w:r w:rsidR="00DD107D">
        <w:rPr>
          <w:rFonts w:asciiTheme="majorHAnsi" w:hAnsiTheme="majorHAnsi"/>
          <w:sz w:val="24"/>
          <w:szCs w:val="24"/>
        </w:rPr>
        <w:t xml:space="preserve">prethodnog </w:t>
      </w:r>
      <w:r w:rsidR="00C72273" w:rsidRPr="00711F6B">
        <w:rPr>
          <w:rFonts w:asciiTheme="majorHAnsi" w:hAnsiTheme="majorHAnsi"/>
          <w:sz w:val="24"/>
          <w:szCs w:val="24"/>
        </w:rPr>
        <w:t xml:space="preserve">odobrenja </w:t>
      </w:r>
      <w:r>
        <w:rPr>
          <w:rFonts w:asciiTheme="majorHAnsi" w:hAnsiTheme="majorHAnsi"/>
          <w:sz w:val="24"/>
          <w:szCs w:val="24"/>
        </w:rPr>
        <w:t>prekršila je pravo na slobodu izražavanja</w:t>
      </w:r>
      <w:r w:rsidR="006D6B92">
        <w:rPr>
          <w:rFonts w:asciiTheme="majorHAnsi" w:hAnsiTheme="majorHAnsi"/>
          <w:sz w:val="24"/>
          <w:szCs w:val="24"/>
        </w:rPr>
        <w:t>, jer zakon nije ispunio zahtjeve preciznosti i predvidljivosti</w:t>
      </w:r>
    </w:p>
    <w:p w:rsidR="00C72273" w:rsidRPr="00711F6B" w:rsidRDefault="00C72273" w:rsidP="00DD107D">
      <w:pPr>
        <w:pStyle w:val="ListParagraph"/>
        <w:numPr>
          <w:ilvl w:val="0"/>
          <w:numId w:val="18"/>
        </w:numPr>
        <w:jc w:val="both"/>
        <w:rPr>
          <w:rFonts w:asciiTheme="majorHAnsi" w:hAnsiTheme="majorHAnsi"/>
          <w:sz w:val="24"/>
          <w:szCs w:val="24"/>
        </w:rPr>
      </w:pPr>
      <w:r w:rsidRPr="008C52AA">
        <w:rPr>
          <w:rFonts w:asciiTheme="majorHAnsi" w:hAnsiTheme="majorHAnsi"/>
          <w:b/>
          <w:i/>
          <w:sz w:val="24"/>
          <w:szCs w:val="24"/>
        </w:rPr>
        <w:t>Rusu protiv Rumunije</w:t>
      </w:r>
      <w:r w:rsidRPr="008C52AA">
        <w:rPr>
          <w:rFonts w:asciiTheme="majorHAnsi" w:hAnsiTheme="majorHAnsi"/>
          <w:b/>
          <w:sz w:val="24"/>
          <w:szCs w:val="24"/>
        </w:rPr>
        <w:t xml:space="preserve"> </w:t>
      </w:r>
      <w:r w:rsidR="0091349E" w:rsidRPr="0091349E">
        <w:rPr>
          <w:rFonts w:asciiTheme="majorHAnsi" w:hAnsiTheme="majorHAnsi"/>
          <w:sz w:val="24"/>
          <w:szCs w:val="24"/>
        </w:rPr>
        <w:t xml:space="preserve">(predstavka </w:t>
      </w:r>
      <w:r w:rsidRPr="00711F6B">
        <w:rPr>
          <w:rFonts w:asciiTheme="majorHAnsi" w:hAnsiTheme="majorHAnsi"/>
          <w:sz w:val="24"/>
          <w:szCs w:val="24"/>
        </w:rPr>
        <w:t>br. 25721/04</w:t>
      </w:r>
      <w:r w:rsidR="0091349E">
        <w:rPr>
          <w:rFonts w:asciiTheme="majorHAnsi" w:hAnsiTheme="majorHAnsi"/>
          <w:sz w:val="24"/>
          <w:szCs w:val="24"/>
        </w:rPr>
        <w:t>)</w:t>
      </w:r>
      <w:r w:rsidRPr="00711F6B">
        <w:rPr>
          <w:rFonts w:asciiTheme="majorHAnsi" w:hAnsiTheme="majorHAnsi"/>
          <w:sz w:val="24"/>
          <w:szCs w:val="24"/>
        </w:rPr>
        <w:t>, 8. mart 2016</w:t>
      </w:r>
      <w:r w:rsidR="0091349E">
        <w:rPr>
          <w:rFonts w:asciiTheme="majorHAnsi" w:hAnsiTheme="majorHAnsi"/>
          <w:sz w:val="24"/>
          <w:szCs w:val="24"/>
        </w:rPr>
        <w:t xml:space="preserve">: </w:t>
      </w:r>
      <w:r w:rsidRPr="00711F6B">
        <w:rPr>
          <w:rFonts w:asciiTheme="majorHAnsi" w:hAnsiTheme="majorHAnsi"/>
          <w:sz w:val="24"/>
          <w:szCs w:val="24"/>
        </w:rPr>
        <w:t>osuda</w:t>
      </w:r>
      <w:r w:rsidR="006D6B92">
        <w:rPr>
          <w:rFonts w:asciiTheme="majorHAnsi" w:hAnsiTheme="majorHAnsi"/>
          <w:sz w:val="24"/>
          <w:szCs w:val="24"/>
        </w:rPr>
        <w:t xml:space="preserve"> novinara koji nije opovrgao netačne navode o osumnjičenom</w:t>
      </w:r>
      <w:r w:rsidRPr="00711F6B">
        <w:rPr>
          <w:rFonts w:asciiTheme="majorHAnsi" w:hAnsiTheme="majorHAnsi"/>
          <w:sz w:val="24"/>
          <w:szCs w:val="24"/>
        </w:rPr>
        <w:t xml:space="preserve"> nije prekrši</w:t>
      </w:r>
      <w:r w:rsidR="0091349E">
        <w:rPr>
          <w:rFonts w:asciiTheme="majorHAnsi" w:hAnsiTheme="majorHAnsi"/>
          <w:sz w:val="24"/>
          <w:szCs w:val="24"/>
        </w:rPr>
        <w:t>la pravo na slobodu izražavanja</w:t>
      </w:r>
    </w:p>
    <w:p w:rsidR="00C72273" w:rsidRPr="00711F6B" w:rsidRDefault="00C72273" w:rsidP="008C52AA">
      <w:pPr>
        <w:pStyle w:val="ListParagraph"/>
        <w:numPr>
          <w:ilvl w:val="0"/>
          <w:numId w:val="18"/>
        </w:numPr>
        <w:jc w:val="both"/>
        <w:rPr>
          <w:rFonts w:asciiTheme="majorHAnsi" w:hAnsiTheme="majorHAnsi"/>
          <w:sz w:val="24"/>
          <w:szCs w:val="24"/>
        </w:rPr>
      </w:pPr>
      <w:r w:rsidRPr="008C52AA">
        <w:rPr>
          <w:rFonts w:asciiTheme="majorHAnsi" w:hAnsiTheme="majorHAnsi"/>
          <w:b/>
          <w:i/>
          <w:sz w:val="24"/>
          <w:szCs w:val="24"/>
        </w:rPr>
        <w:t>Pinto Coelho protiv Portugala</w:t>
      </w:r>
      <w:r w:rsidRPr="00711F6B">
        <w:rPr>
          <w:rFonts w:asciiTheme="majorHAnsi" w:hAnsiTheme="majorHAnsi"/>
          <w:sz w:val="24"/>
          <w:szCs w:val="24"/>
        </w:rPr>
        <w:t xml:space="preserve"> </w:t>
      </w:r>
      <w:r w:rsidRPr="0091349E">
        <w:rPr>
          <w:rFonts w:asciiTheme="majorHAnsi" w:hAnsiTheme="majorHAnsi"/>
          <w:b/>
          <w:i/>
          <w:sz w:val="24"/>
          <w:szCs w:val="24"/>
        </w:rPr>
        <w:t>(br. 2)</w:t>
      </w:r>
      <w:r w:rsidRPr="00711F6B">
        <w:rPr>
          <w:rFonts w:asciiTheme="majorHAnsi" w:hAnsiTheme="majorHAnsi"/>
          <w:sz w:val="24"/>
          <w:szCs w:val="24"/>
        </w:rPr>
        <w:t xml:space="preserve"> </w:t>
      </w:r>
      <w:r w:rsidR="0091349E">
        <w:rPr>
          <w:rFonts w:asciiTheme="majorHAnsi" w:hAnsiTheme="majorHAnsi"/>
          <w:sz w:val="24"/>
          <w:szCs w:val="24"/>
        </w:rPr>
        <w:t xml:space="preserve">(predstavka br. 48718/11), </w:t>
      </w:r>
      <w:r w:rsidRPr="00711F6B">
        <w:rPr>
          <w:rFonts w:asciiTheme="majorHAnsi" w:hAnsiTheme="majorHAnsi"/>
          <w:sz w:val="24"/>
          <w:szCs w:val="24"/>
        </w:rPr>
        <w:t>22. mart 2016</w:t>
      </w:r>
      <w:r w:rsidR="0091349E">
        <w:rPr>
          <w:rFonts w:asciiTheme="majorHAnsi" w:hAnsiTheme="majorHAnsi"/>
          <w:sz w:val="24"/>
          <w:szCs w:val="24"/>
        </w:rPr>
        <w:t>:</w:t>
      </w:r>
      <w:r w:rsidRPr="00711F6B">
        <w:rPr>
          <w:rFonts w:asciiTheme="majorHAnsi" w:hAnsiTheme="majorHAnsi"/>
          <w:sz w:val="24"/>
          <w:szCs w:val="24"/>
        </w:rPr>
        <w:t xml:space="preserve"> osuda </w:t>
      </w:r>
      <w:r w:rsidR="006D6B92">
        <w:rPr>
          <w:rFonts w:asciiTheme="majorHAnsi" w:hAnsiTheme="majorHAnsi"/>
          <w:sz w:val="24"/>
          <w:szCs w:val="24"/>
        </w:rPr>
        <w:t xml:space="preserve">novinarke </w:t>
      </w:r>
      <w:r w:rsidRPr="00711F6B">
        <w:rPr>
          <w:rFonts w:asciiTheme="majorHAnsi" w:hAnsiTheme="majorHAnsi"/>
          <w:sz w:val="24"/>
          <w:szCs w:val="24"/>
        </w:rPr>
        <w:t xml:space="preserve">zbog objavljivanja sudskih snimaka bez odobrenja </w:t>
      </w:r>
      <w:r w:rsidR="0049389E">
        <w:rPr>
          <w:rFonts w:asciiTheme="majorHAnsi" w:hAnsiTheme="majorHAnsi"/>
          <w:sz w:val="24"/>
          <w:szCs w:val="24"/>
        </w:rPr>
        <w:t>pre</w:t>
      </w:r>
      <w:r w:rsidRPr="00711F6B">
        <w:rPr>
          <w:rFonts w:asciiTheme="majorHAnsi" w:hAnsiTheme="majorHAnsi"/>
          <w:sz w:val="24"/>
          <w:szCs w:val="24"/>
        </w:rPr>
        <w:t>kr</w:t>
      </w:r>
      <w:r w:rsidR="0091349E">
        <w:rPr>
          <w:rFonts w:asciiTheme="majorHAnsi" w:hAnsiTheme="majorHAnsi"/>
          <w:sz w:val="24"/>
          <w:szCs w:val="24"/>
        </w:rPr>
        <w:t>š</w:t>
      </w:r>
      <w:r w:rsidR="0049389E">
        <w:rPr>
          <w:rFonts w:asciiTheme="majorHAnsi" w:hAnsiTheme="majorHAnsi"/>
          <w:sz w:val="24"/>
          <w:szCs w:val="24"/>
        </w:rPr>
        <w:t>ila</w:t>
      </w:r>
      <w:r w:rsidR="0091349E">
        <w:rPr>
          <w:rFonts w:asciiTheme="majorHAnsi" w:hAnsiTheme="majorHAnsi"/>
          <w:sz w:val="24"/>
          <w:szCs w:val="24"/>
        </w:rPr>
        <w:t xml:space="preserve"> </w:t>
      </w:r>
      <w:r w:rsidR="000F0EA9">
        <w:rPr>
          <w:rFonts w:asciiTheme="majorHAnsi" w:hAnsiTheme="majorHAnsi"/>
          <w:sz w:val="24"/>
          <w:szCs w:val="24"/>
        </w:rPr>
        <w:t xml:space="preserve">je </w:t>
      </w:r>
      <w:r w:rsidR="0091349E">
        <w:rPr>
          <w:rFonts w:asciiTheme="majorHAnsi" w:hAnsiTheme="majorHAnsi"/>
          <w:sz w:val="24"/>
          <w:szCs w:val="24"/>
        </w:rPr>
        <w:t>pravo na slobodu izražavanja</w:t>
      </w:r>
    </w:p>
    <w:p w:rsidR="00C72273" w:rsidRPr="00711F6B" w:rsidRDefault="00C72273" w:rsidP="006146B5">
      <w:pPr>
        <w:pStyle w:val="ListParagraph"/>
        <w:numPr>
          <w:ilvl w:val="0"/>
          <w:numId w:val="18"/>
        </w:numPr>
        <w:jc w:val="both"/>
        <w:rPr>
          <w:rFonts w:asciiTheme="majorHAnsi" w:hAnsiTheme="majorHAnsi"/>
          <w:sz w:val="24"/>
          <w:szCs w:val="24"/>
        </w:rPr>
      </w:pPr>
      <w:r w:rsidRPr="008C52AA">
        <w:rPr>
          <w:rFonts w:asciiTheme="majorHAnsi" w:hAnsiTheme="majorHAnsi"/>
          <w:b/>
          <w:i/>
          <w:sz w:val="24"/>
          <w:szCs w:val="24"/>
        </w:rPr>
        <w:t>Sou</w:t>
      </w:r>
      <w:r w:rsidR="0089443B">
        <w:rPr>
          <w:rFonts w:asciiTheme="majorHAnsi" w:hAnsiTheme="majorHAnsi"/>
          <w:b/>
          <w:i/>
          <w:sz w:val="24"/>
          <w:szCs w:val="24"/>
        </w:rPr>
        <w:t>s</w:t>
      </w:r>
      <w:r w:rsidRPr="008C52AA">
        <w:rPr>
          <w:rFonts w:asciiTheme="majorHAnsi" w:hAnsiTheme="majorHAnsi"/>
          <w:b/>
          <w:i/>
          <w:sz w:val="24"/>
          <w:szCs w:val="24"/>
        </w:rPr>
        <w:t>a Goucha protiv Portugala</w:t>
      </w:r>
      <w:r w:rsidRPr="00711F6B">
        <w:rPr>
          <w:rFonts w:asciiTheme="majorHAnsi" w:hAnsiTheme="majorHAnsi"/>
          <w:sz w:val="24"/>
          <w:szCs w:val="24"/>
        </w:rPr>
        <w:t xml:space="preserve"> </w:t>
      </w:r>
      <w:r w:rsidR="0089443B">
        <w:rPr>
          <w:rFonts w:asciiTheme="majorHAnsi" w:hAnsiTheme="majorHAnsi"/>
          <w:sz w:val="24"/>
          <w:szCs w:val="24"/>
        </w:rPr>
        <w:t>(</w:t>
      </w:r>
      <w:r w:rsidRPr="00711F6B">
        <w:rPr>
          <w:rFonts w:asciiTheme="majorHAnsi" w:hAnsiTheme="majorHAnsi"/>
          <w:sz w:val="24"/>
          <w:szCs w:val="24"/>
        </w:rPr>
        <w:t>predstavka br. 70434/12</w:t>
      </w:r>
      <w:r w:rsidR="0089443B">
        <w:rPr>
          <w:rFonts w:asciiTheme="majorHAnsi" w:hAnsiTheme="majorHAnsi"/>
          <w:sz w:val="24"/>
          <w:szCs w:val="24"/>
        </w:rPr>
        <w:t>)</w:t>
      </w:r>
      <w:r w:rsidRPr="00711F6B">
        <w:rPr>
          <w:rFonts w:asciiTheme="majorHAnsi" w:hAnsiTheme="majorHAnsi"/>
          <w:sz w:val="24"/>
          <w:szCs w:val="24"/>
        </w:rPr>
        <w:t>, 22. mart 2016</w:t>
      </w:r>
      <w:r w:rsidR="0089443B">
        <w:rPr>
          <w:rFonts w:asciiTheme="majorHAnsi" w:hAnsiTheme="majorHAnsi"/>
          <w:sz w:val="24"/>
          <w:szCs w:val="24"/>
        </w:rPr>
        <w:t>:</w:t>
      </w:r>
      <w:r w:rsidRPr="00711F6B">
        <w:rPr>
          <w:rFonts w:asciiTheme="majorHAnsi" w:hAnsiTheme="majorHAnsi"/>
          <w:sz w:val="24"/>
          <w:szCs w:val="24"/>
        </w:rPr>
        <w:t xml:space="preserve"> </w:t>
      </w:r>
      <w:r w:rsidR="0089443B">
        <w:rPr>
          <w:rFonts w:asciiTheme="majorHAnsi" w:hAnsiTheme="majorHAnsi"/>
          <w:sz w:val="24"/>
          <w:szCs w:val="24"/>
        </w:rPr>
        <w:t>o</w:t>
      </w:r>
      <w:r w:rsidRPr="00711F6B">
        <w:rPr>
          <w:rFonts w:asciiTheme="majorHAnsi" w:hAnsiTheme="majorHAnsi"/>
          <w:sz w:val="24"/>
          <w:szCs w:val="24"/>
        </w:rPr>
        <w:t xml:space="preserve">dbijanje </w:t>
      </w:r>
      <w:r w:rsidR="0049389E">
        <w:rPr>
          <w:rFonts w:asciiTheme="majorHAnsi" w:hAnsiTheme="majorHAnsi"/>
          <w:sz w:val="24"/>
          <w:szCs w:val="24"/>
        </w:rPr>
        <w:t>pokre</w:t>
      </w:r>
      <w:r w:rsidR="00DD107D">
        <w:rPr>
          <w:rFonts w:asciiTheme="majorHAnsi" w:hAnsiTheme="majorHAnsi"/>
          <w:sz w:val="24"/>
          <w:szCs w:val="24"/>
        </w:rPr>
        <w:t>tanja</w:t>
      </w:r>
      <w:r w:rsidR="0049389E">
        <w:rPr>
          <w:rFonts w:asciiTheme="majorHAnsi" w:hAnsiTheme="majorHAnsi"/>
          <w:sz w:val="24"/>
          <w:szCs w:val="24"/>
        </w:rPr>
        <w:t xml:space="preserve"> krivičn</w:t>
      </w:r>
      <w:r w:rsidR="00DD107D">
        <w:rPr>
          <w:rFonts w:asciiTheme="majorHAnsi" w:hAnsiTheme="majorHAnsi"/>
          <w:sz w:val="24"/>
          <w:szCs w:val="24"/>
        </w:rPr>
        <w:t>og</w:t>
      </w:r>
      <w:r w:rsidR="0049389E">
        <w:rPr>
          <w:rFonts w:asciiTheme="majorHAnsi" w:hAnsiTheme="majorHAnsi"/>
          <w:sz w:val="24"/>
          <w:szCs w:val="24"/>
        </w:rPr>
        <w:t xml:space="preserve"> postupk</w:t>
      </w:r>
      <w:r w:rsidR="00DD107D">
        <w:rPr>
          <w:rFonts w:asciiTheme="majorHAnsi" w:hAnsiTheme="majorHAnsi"/>
          <w:sz w:val="24"/>
          <w:szCs w:val="24"/>
        </w:rPr>
        <w:t>a</w:t>
      </w:r>
      <w:r w:rsidRPr="00711F6B">
        <w:rPr>
          <w:rFonts w:asciiTheme="majorHAnsi" w:hAnsiTheme="majorHAnsi"/>
          <w:sz w:val="24"/>
          <w:szCs w:val="24"/>
        </w:rPr>
        <w:t xml:space="preserve"> z</w:t>
      </w:r>
      <w:r w:rsidR="0049389E">
        <w:rPr>
          <w:rFonts w:asciiTheme="majorHAnsi" w:hAnsiTheme="majorHAnsi"/>
          <w:sz w:val="24"/>
          <w:szCs w:val="24"/>
        </w:rPr>
        <w:t>bog</w:t>
      </w:r>
      <w:r w:rsidRPr="00711F6B">
        <w:rPr>
          <w:rFonts w:asciiTheme="majorHAnsi" w:hAnsiTheme="majorHAnsi"/>
          <w:sz w:val="24"/>
          <w:szCs w:val="24"/>
        </w:rPr>
        <w:t xml:space="preserve"> šal</w:t>
      </w:r>
      <w:r w:rsidR="0049389E">
        <w:rPr>
          <w:rFonts w:asciiTheme="majorHAnsi" w:hAnsiTheme="majorHAnsi"/>
          <w:sz w:val="24"/>
          <w:szCs w:val="24"/>
        </w:rPr>
        <w:t>e na račun</w:t>
      </w:r>
      <w:r w:rsidRPr="00711F6B">
        <w:rPr>
          <w:rFonts w:asciiTheme="majorHAnsi" w:hAnsiTheme="majorHAnsi"/>
          <w:sz w:val="24"/>
          <w:szCs w:val="24"/>
        </w:rPr>
        <w:t xml:space="preserve"> </w:t>
      </w:r>
      <w:r w:rsidR="0024223A">
        <w:rPr>
          <w:rFonts w:asciiTheme="majorHAnsi" w:hAnsiTheme="majorHAnsi"/>
          <w:sz w:val="24"/>
          <w:szCs w:val="24"/>
        </w:rPr>
        <w:t xml:space="preserve">poznate ličnosti </w:t>
      </w:r>
      <w:r w:rsidR="006146B5" w:rsidRPr="006146B5">
        <w:rPr>
          <w:rFonts w:asciiTheme="majorHAnsi" w:hAnsiTheme="majorHAnsi"/>
          <w:sz w:val="24"/>
          <w:szCs w:val="24"/>
        </w:rPr>
        <w:t>homoseksualne orijentacije</w:t>
      </w:r>
      <w:r w:rsidR="004274CC">
        <w:rPr>
          <w:rFonts w:asciiTheme="majorHAnsi" w:hAnsiTheme="majorHAnsi"/>
          <w:sz w:val="24"/>
          <w:szCs w:val="24"/>
        </w:rPr>
        <w:t xml:space="preserve"> </w:t>
      </w:r>
      <w:r w:rsidRPr="00711F6B">
        <w:rPr>
          <w:rFonts w:asciiTheme="majorHAnsi" w:hAnsiTheme="majorHAnsi"/>
          <w:sz w:val="24"/>
          <w:szCs w:val="24"/>
        </w:rPr>
        <w:t>nije pre</w:t>
      </w:r>
      <w:r w:rsidR="0091349E">
        <w:rPr>
          <w:rFonts w:asciiTheme="majorHAnsi" w:hAnsiTheme="majorHAnsi"/>
          <w:sz w:val="24"/>
          <w:szCs w:val="24"/>
        </w:rPr>
        <w:t xml:space="preserve">kršila pravo na </w:t>
      </w:r>
      <w:r w:rsidR="000F0EA9">
        <w:rPr>
          <w:rFonts w:asciiTheme="majorHAnsi" w:hAnsiTheme="majorHAnsi"/>
          <w:sz w:val="24"/>
          <w:szCs w:val="24"/>
        </w:rPr>
        <w:t xml:space="preserve">njen </w:t>
      </w:r>
      <w:r w:rsidR="0091349E">
        <w:rPr>
          <w:rFonts w:asciiTheme="majorHAnsi" w:hAnsiTheme="majorHAnsi"/>
          <w:sz w:val="24"/>
          <w:szCs w:val="24"/>
        </w:rPr>
        <w:t>privat</w:t>
      </w:r>
      <w:r w:rsidR="0089443B">
        <w:rPr>
          <w:rFonts w:asciiTheme="majorHAnsi" w:hAnsiTheme="majorHAnsi"/>
          <w:sz w:val="24"/>
          <w:szCs w:val="24"/>
        </w:rPr>
        <w:t>ni život</w:t>
      </w:r>
    </w:p>
    <w:p w:rsidR="00C72273" w:rsidRPr="00711F6B" w:rsidRDefault="0049389E" w:rsidP="008C52AA">
      <w:pPr>
        <w:pStyle w:val="ListParagraph"/>
        <w:numPr>
          <w:ilvl w:val="0"/>
          <w:numId w:val="18"/>
        </w:numPr>
        <w:jc w:val="both"/>
        <w:rPr>
          <w:rFonts w:asciiTheme="majorHAnsi" w:hAnsiTheme="majorHAnsi"/>
          <w:sz w:val="24"/>
          <w:szCs w:val="24"/>
        </w:rPr>
      </w:pPr>
      <w:r w:rsidRPr="0049389E">
        <w:rPr>
          <w:rFonts w:asciiTheme="majorHAnsi" w:hAnsiTheme="majorHAnsi"/>
          <w:b/>
          <w:i/>
          <w:sz w:val="24"/>
          <w:szCs w:val="24"/>
          <w:lang w:val="en-US"/>
        </w:rPr>
        <w:lastRenderedPageBreak/>
        <w:t xml:space="preserve">Bédat </w:t>
      </w:r>
      <w:r w:rsidR="00C72273" w:rsidRPr="008C52AA">
        <w:rPr>
          <w:rFonts w:asciiTheme="majorHAnsi" w:hAnsiTheme="majorHAnsi"/>
          <w:b/>
          <w:i/>
          <w:sz w:val="24"/>
          <w:szCs w:val="24"/>
        </w:rPr>
        <w:t>protiv Švajcarske</w:t>
      </w:r>
      <w:r w:rsidR="00C72273" w:rsidRPr="00711F6B">
        <w:rPr>
          <w:rFonts w:asciiTheme="majorHAnsi" w:hAnsiTheme="majorHAnsi"/>
          <w:sz w:val="24"/>
          <w:szCs w:val="24"/>
        </w:rPr>
        <w:t xml:space="preserve"> </w:t>
      </w:r>
      <w:r w:rsidR="006146B5">
        <w:rPr>
          <w:rFonts w:asciiTheme="majorHAnsi" w:hAnsiTheme="majorHAnsi"/>
          <w:sz w:val="24"/>
          <w:szCs w:val="24"/>
        </w:rPr>
        <w:t>(predstavka br</w:t>
      </w:r>
      <w:r>
        <w:rPr>
          <w:rFonts w:asciiTheme="majorHAnsi" w:hAnsiTheme="majorHAnsi"/>
          <w:sz w:val="24"/>
          <w:szCs w:val="24"/>
        </w:rPr>
        <w:t>. 56925/08)</w:t>
      </w:r>
      <w:r w:rsidR="00C72273" w:rsidRPr="00711F6B">
        <w:rPr>
          <w:rFonts w:asciiTheme="majorHAnsi" w:hAnsiTheme="majorHAnsi"/>
          <w:sz w:val="24"/>
          <w:szCs w:val="24"/>
        </w:rPr>
        <w:t>, 29. mart 2016</w:t>
      </w:r>
      <w:r>
        <w:rPr>
          <w:rFonts w:asciiTheme="majorHAnsi" w:hAnsiTheme="majorHAnsi"/>
          <w:sz w:val="24"/>
          <w:szCs w:val="24"/>
        </w:rPr>
        <w:t>:</w:t>
      </w:r>
      <w:r w:rsidR="006146B5">
        <w:rPr>
          <w:rFonts w:asciiTheme="majorHAnsi" w:hAnsiTheme="majorHAnsi"/>
          <w:sz w:val="24"/>
          <w:szCs w:val="24"/>
        </w:rPr>
        <w:t xml:space="preserve"> novčana</w:t>
      </w:r>
      <w:r w:rsidR="00C72273" w:rsidRPr="00711F6B">
        <w:rPr>
          <w:rFonts w:asciiTheme="majorHAnsi" w:hAnsiTheme="majorHAnsi"/>
          <w:sz w:val="24"/>
          <w:szCs w:val="24"/>
        </w:rPr>
        <w:t xml:space="preserve"> kazna za </w:t>
      </w:r>
      <w:r w:rsidR="006D6B92">
        <w:rPr>
          <w:rFonts w:asciiTheme="majorHAnsi" w:hAnsiTheme="majorHAnsi"/>
          <w:sz w:val="24"/>
          <w:szCs w:val="24"/>
        </w:rPr>
        <w:t>novinara zbog objavljivanja</w:t>
      </w:r>
      <w:r w:rsidR="00C72273" w:rsidRPr="00711F6B">
        <w:rPr>
          <w:rFonts w:asciiTheme="majorHAnsi" w:hAnsiTheme="majorHAnsi"/>
          <w:sz w:val="24"/>
          <w:szCs w:val="24"/>
        </w:rPr>
        <w:t xml:space="preserve"> dokumenta</w:t>
      </w:r>
      <w:r w:rsidR="00361F24">
        <w:rPr>
          <w:rFonts w:asciiTheme="majorHAnsi" w:hAnsiTheme="majorHAnsi"/>
          <w:sz w:val="24"/>
          <w:szCs w:val="24"/>
        </w:rPr>
        <w:t>cije</w:t>
      </w:r>
      <w:r w:rsidR="00C72273" w:rsidRPr="00711F6B">
        <w:rPr>
          <w:rFonts w:asciiTheme="majorHAnsi" w:hAnsiTheme="majorHAnsi"/>
          <w:sz w:val="24"/>
          <w:szCs w:val="24"/>
        </w:rPr>
        <w:t xml:space="preserve"> iz</w:t>
      </w:r>
      <w:r w:rsidR="006D6B92">
        <w:rPr>
          <w:rFonts w:asciiTheme="majorHAnsi" w:hAnsiTheme="majorHAnsi"/>
          <w:sz w:val="24"/>
          <w:szCs w:val="24"/>
        </w:rPr>
        <w:t xml:space="preserve"> tajne</w:t>
      </w:r>
      <w:r w:rsidR="00C72273" w:rsidRPr="00711F6B">
        <w:rPr>
          <w:rFonts w:asciiTheme="majorHAnsi" w:hAnsiTheme="majorHAnsi"/>
          <w:sz w:val="24"/>
          <w:szCs w:val="24"/>
        </w:rPr>
        <w:t xml:space="preserve"> krivične istrage nije prekršil</w:t>
      </w:r>
      <w:r w:rsidR="0091349E">
        <w:rPr>
          <w:rFonts w:asciiTheme="majorHAnsi" w:hAnsiTheme="majorHAnsi"/>
          <w:sz w:val="24"/>
          <w:szCs w:val="24"/>
        </w:rPr>
        <w:t>a pravo na slobodu izražavanja</w:t>
      </w:r>
    </w:p>
    <w:p w:rsidR="004274CC" w:rsidRDefault="004274CC" w:rsidP="008C52AA">
      <w:pPr>
        <w:jc w:val="both"/>
        <w:rPr>
          <w:rFonts w:asciiTheme="majorHAnsi" w:hAnsiTheme="majorHAnsi"/>
          <w:sz w:val="24"/>
          <w:szCs w:val="24"/>
        </w:rPr>
      </w:pPr>
    </w:p>
    <w:p w:rsidR="00341C59" w:rsidRPr="006146B5" w:rsidRDefault="006146B5" w:rsidP="008C52AA">
      <w:pPr>
        <w:jc w:val="both"/>
        <w:rPr>
          <w:rFonts w:asciiTheme="majorHAnsi" w:hAnsiTheme="majorHAnsi"/>
          <w:sz w:val="24"/>
          <w:szCs w:val="24"/>
        </w:rPr>
      </w:pPr>
      <w:r w:rsidRPr="006146B5">
        <w:rPr>
          <w:rFonts w:asciiTheme="majorHAnsi" w:hAnsiTheme="majorHAnsi"/>
          <w:sz w:val="24"/>
          <w:szCs w:val="24"/>
        </w:rPr>
        <w:t>Ovi slučajevi ticali su se sljedećih pitanja</w:t>
      </w:r>
      <w:r w:rsidR="00586EAF" w:rsidRPr="006146B5">
        <w:rPr>
          <w:rFonts w:asciiTheme="majorHAnsi" w:hAnsiTheme="majorHAnsi"/>
          <w:sz w:val="24"/>
          <w:szCs w:val="24"/>
        </w:rPr>
        <w:t xml:space="preserve">: </w:t>
      </w:r>
    </w:p>
    <w:p w:rsidR="008564C2" w:rsidRPr="00BF598D" w:rsidRDefault="006146B5" w:rsidP="006146B5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  <w:sz w:val="24"/>
          <w:szCs w:val="24"/>
          <w:highlight w:val="yellow"/>
        </w:rPr>
      </w:pPr>
      <w:r w:rsidRPr="008C52AA">
        <w:rPr>
          <w:rFonts w:asciiTheme="majorHAnsi" w:hAnsiTheme="majorHAnsi"/>
          <w:b/>
          <w:i/>
          <w:sz w:val="24"/>
          <w:szCs w:val="24"/>
        </w:rPr>
        <w:t>Erdener protiv Turske</w:t>
      </w:r>
      <w:r w:rsidRPr="00711F6B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</w:t>
      </w:r>
      <w:r w:rsidRPr="00711F6B">
        <w:rPr>
          <w:rFonts w:asciiTheme="majorHAnsi" w:hAnsiTheme="majorHAnsi"/>
          <w:sz w:val="24"/>
          <w:szCs w:val="24"/>
        </w:rPr>
        <w:t>predstavka br. 23497/05</w:t>
      </w:r>
      <w:r>
        <w:rPr>
          <w:rFonts w:asciiTheme="majorHAnsi" w:hAnsiTheme="majorHAnsi"/>
          <w:sz w:val="24"/>
          <w:szCs w:val="24"/>
        </w:rPr>
        <w:t>)</w:t>
      </w:r>
      <w:r w:rsidRPr="00711F6B">
        <w:rPr>
          <w:rFonts w:asciiTheme="majorHAnsi" w:hAnsiTheme="majorHAnsi"/>
          <w:sz w:val="24"/>
          <w:szCs w:val="24"/>
        </w:rPr>
        <w:t>, 2. februar 2016</w:t>
      </w:r>
      <w:r w:rsidR="004307DE">
        <w:rPr>
          <w:rFonts w:asciiTheme="majorHAnsi" w:hAnsiTheme="majorHAnsi"/>
          <w:sz w:val="24"/>
          <w:szCs w:val="24"/>
        </w:rPr>
        <w:t xml:space="preserve">: </w:t>
      </w:r>
      <w:r w:rsidR="00CF5C9C">
        <w:rPr>
          <w:rFonts w:asciiTheme="majorHAnsi" w:hAnsiTheme="majorHAnsi"/>
          <w:sz w:val="24"/>
          <w:szCs w:val="24"/>
          <w:highlight w:val="yellow"/>
        </w:rPr>
        <w:t>osuda poslanice</w:t>
      </w:r>
      <w:r w:rsidR="000F0EA9">
        <w:rPr>
          <w:rFonts w:asciiTheme="majorHAnsi" w:hAnsiTheme="majorHAnsi"/>
          <w:sz w:val="24"/>
          <w:szCs w:val="24"/>
          <w:highlight w:val="yellow"/>
        </w:rPr>
        <w:t>za klevetu</w:t>
      </w:r>
      <w:r w:rsidRPr="00BF598D">
        <w:rPr>
          <w:rFonts w:asciiTheme="majorHAnsi" w:hAnsiTheme="majorHAnsi"/>
          <w:sz w:val="24"/>
          <w:szCs w:val="24"/>
          <w:highlight w:val="yellow"/>
        </w:rPr>
        <w:t xml:space="preserve"> </w:t>
      </w:r>
      <w:r w:rsidR="000F0EA9">
        <w:rPr>
          <w:rFonts w:asciiTheme="majorHAnsi" w:hAnsiTheme="majorHAnsi"/>
          <w:sz w:val="24"/>
          <w:szCs w:val="24"/>
          <w:highlight w:val="yellow"/>
        </w:rPr>
        <w:t>zbog kritike</w:t>
      </w:r>
      <w:r w:rsidRPr="00BF598D">
        <w:rPr>
          <w:rFonts w:asciiTheme="majorHAnsi" w:hAnsiTheme="majorHAnsi"/>
          <w:sz w:val="24"/>
          <w:szCs w:val="24"/>
          <w:highlight w:val="yellow"/>
        </w:rPr>
        <w:t xml:space="preserve"> </w:t>
      </w:r>
      <w:r w:rsidR="00CF5C9C">
        <w:rPr>
          <w:rFonts w:asciiTheme="majorHAnsi" w:hAnsiTheme="majorHAnsi"/>
          <w:sz w:val="24"/>
          <w:szCs w:val="24"/>
          <w:highlight w:val="yellow"/>
        </w:rPr>
        <w:t>bolnice koja je liječila</w:t>
      </w:r>
      <w:r w:rsidR="00975331">
        <w:rPr>
          <w:rFonts w:asciiTheme="majorHAnsi" w:hAnsiTheme="majorHAnsi"/>
          <w:sz w:val="24"/>
          <w:szCs w:val="24"/>
          <w:highlight w:val="yellow"/>
        </w:rPr>
        <w:t xml:space="preserve"> </w:t>
      </w:r>
      <w:r w:rsidR="00CF5C9C">
        <w:rPr>
          <w:rFonts w:asciiTheme="majorHAnsi" w:hAnsiTheme="majorHAnsi"/>
          <w:sz w:val="24"/>
          <w:szCs w:val="24"/>
          <w:highlight w:val="yellow"/>
        </w:rPr>
        <w:t xml:space="preserve">premijera prekršila </w:t>
      </w:r>
      <w:r w:rsidRPr="00BF598D">
        <w:rPr>
          <w:rFonts w:asciiTheme="majorHAnsi" w:hAnsiTheme="majorHAnsi"/>
          <w:sz w:val="24"/>
          <w:szCs w:val="24"/>
          <w:highlight w:val="yellow"/>
        </w:rPr>
        <w:t>je pravo na slobodu izražavanja</w:t>
      </w:r>
    </w:p>
    <w:p w:rsidR="00C72273" w:rsidRPr="0016264E" w:rsidRDefault="00975331" w:rsidP="008C52AA">
      <w:pPr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S</w:t>
      </w:r>
      <w:r w:rsidR="005C7F96">
        <w:rPr>
          <w:rFonts w:asciiTheme="majorHAnsi" w:hAnsiTheme="majorHAnsi"/>
          <w:sz w:val="24"/>
          <w:szCs w:val="24"/>
        </w:rPr>
        <w:t>lučaj</w:t>
      </w:r>
      <w:r>
        <w:rPr>
          <w:rFonts w:asciiTheme="majorHAnsi" w:hAnsiTheme="majorHAnsi"/>
          <w:sz w:val="24"/>
          <w:szCs w:val="24"/>
        </w:rPr>
        <w:t xml:space="preserve"> se</w:t>
      </w:r>
      <w:r w:rsidR="005C7F96">
        <w:rPr>
          <w:rFonts w:asciiTheme="majorHAnsi" w:hAnsiTheme="majorHAnsi"/>
          <w:sz w:val="24"/>
          <w:szCs w:val="24"/>
        </w:rPr>
        <w:t xml:space="preserve"> ti</w:t>
      </w:r>
      <w:r w:rsidR="005B5345">
        <w:rPr>
          <w:rFonts w:asciiTheme="majorHAnsi" w:hAnsiTheme="majorHAnsi"/>
          <w:sz w:val="24"/>
          <w:szCs w:val="24"/>
        </w:rPr>
        <w:t>cao</w:t>
      </w:r>
      <w:r w:rsidR="005C7F96">
        <w:rPr>
          <w:rFonts w:asciiTheme="majorHAnsi" w:hAnsiTheme="majorHAnsi"/>
          <w:sz w:val="24"/>
          <w:szCs w:val="24"/>
        </w:rPr>
        <w:t xml:space="preserve"> </w:t>
      </w:r>
      <w:r w:rsidR="00C72273" w:rsidRPr="0016264E">
        <w:rPr>
          <w:rFonts w:asciiTheme="majorHAnsi" w:hAnsiTheme="majorHAnsi"/>
          <w:sz w:val="24"/>
          <w:szCs w:val="24"/>
        </w:rPr>
        <w:t>poslani</w:t>
      </w:r>
      <w:r w:rsidR="005C7F96">
        <w:rPr>
          <w:rFonts w:asciiTheme="majorHAnsi" w:hAnsiTheme="majorHAnsi"/>
          <w:sz w:val="24"/>
          <w:szCs w:val="24"/>
        </w:rPr>
        <w:t>ce</w:t>
      </w:r>
      <w:r w:rsidR="00C72273" w:rsidRPr="0016264E">
        <w:rPr>
          <w:rFonts w:asciiTheme="majorHAnsi" w:hAnsiTheme="majorHAnsi"/>
          <w:sz w:val="24"/>
          <w:szCs w:val="24"/>
        </w:rPr>
        <w:t xml:space="preserve"> koj</w:t>
      </w:r>
      <w:r w:rsidR="005C7F96">
        <w:rPr>
          <w:rFonts w:asciiTheme="majorHAnsi" w:hAnsiTheme="majorHAnsi"/>
          <w:sz w:val="24"/>
          <w:szCs w:val="24"/>
        </w:rPr>
        <w:t>a</w:t>
      </w:r>
      <w:r w:rsidR="00C72273" w:rsidRPr="0016264E">
        <w:rPr>
          <w:rFonts w:asciiTheme="majorHAnsi" w:hAnsiTheme="majorHAnsi"/>
          <w:sz w:val="24"/>
          <w:szCs w:val="24"/>
        </w:rPr>
        <w:t xml:space="preserve"> je </w:t>
      </w:r>
      <w:r>
        <w:rPr>
          <w:rFonts w:asciiTheme="majorHAnsi" w:hAnsiTheme="majorHAnsi"/>
          <w:sz w:val="24"/>
          <w:szCs w:val="24"/>
        </w:rPr>
        <w:t>s</w:t>
      </w:r>
      <w:r w:rsidR="005C7F96" w:rsidRPr="0016264E">
        <w:rPr>
          <w:rFonts w:asciiTheme="majorHAnsi" w:hAnsiTheme="majorHAnsi"/>
          <w:sz w:val="24"/>
          <w:szCs w:val="24"/>
        </w:rPr>
        <w:t xml:space="preserve"> novinarom </w:t>
      </w:r>
      <w:r w:rsidR="00C72273" w:rsidRPr="0016264E">
        <w:rPr>
          <w:rFonts w:asciiTheme="majorHAnsi" w:hAnsiTheme="majorHAnsi"/>
          <w:sz w:val="24"/>
          <w:szCs w:val="24"/>
        </w:rPr>
        <w:t>razgovara</w:t>
      </w:r>
      <w:r w:rsidR="005C7F96">
        <w:rPr>
          <w:rFonts w:asciiTheme="majorHAnsi" w:hAnsiTheme="majorHAnsi"/>
          <w:sz w:val="24"/>
          <w:szCs w:val="24"/>
        </w:rPr>
        <w:t>la</w:t>
      </w:r>
      <w:r w:rsidR="00C72273" w:rsidRPr="0016264E">
        <w:rPr>
          <w:rFonts w:asciiTheme="majorHAnsi" w:hAnsiTheme="majorHAnsi"/>
          <w:sz w:val="24"/>
          <w:szCs w:val="24"/>
        </w:rPr>
        <w:t xml:space="preserve"> o zdravstvenim problemima tadašnjeg premijera Turske, rekavši da je</w:t>
      </w:r>
      <w:r w:rsidR="008E446D">
        <w:rPr>
          <w:rFonts w:asciiTheme="majorHAnsi" w:hAnsiTheme="majorHAnsi"/>
          <w:sz w:val="24"/>
          <w:szCs w:val="24"/>
        </w:rPr>
        <w:t xml:space="preserve"> ovaj</w:t>
      </w:r>
      <w:r w:rsidR="00C72273" w:rsidRPr="0016264E">
        <w:rPr>
          <w:rFonts w:asciiTheme="majorHAnsi" w:hAnsiTheme="majorHAnsi"/>
          <w:sz w:val="24"/>
          <w:szCs w:val="24"/>
        </w:rPr>
        <w:t xml:space="preserve"> prekinu</w:t>
      </w:r>
      <w:r>
        <w:rPr>
          <w:rFonts w:asciiTheme="majorHAnsi" w:hAnsiTheme="majorHAnsi"/>
          <w:sz w:val="24"/>
          <w:szCs w:val="24"/>
        </w:rPr>
        <w:t>o</w:t>
      </w:r>
      <w:r w:rsidR="00F439F5">
        <w:rPr>
          <w:rFonts w:asciiTheme="majorHAnsi" w:hAnsiTheme="majorHAnsi"/>
          <w:sz w:val="24"/>
          <w:szCs w:val="24"/>
        </w:rPr>
        <w:t xml:space="preserve"> liječenje</w:t>
      </w:r>
      <w:r w:rsidR="00C72273" w:rsidRPr="0016264E">
        <w:rPr>
          <w:rFonts w:asciiTheme="majorHAnsi" w:hAnsiTheme="majorHAnsi"/>
          <w:sz w:val="24"/>
          <w:szCs w:val="24"/>
        </w:rPr>
        <w:t xml:space="preserve"> u </w:t>
      </w:r>
      <w:r w:rsidR="00F439F5" w:rsidRPr="0016264E">
        <w:rPr>
          <w:rFonts w:asciiTheme="majorHAnsi" w:hAnsiTheme="majorHAnsi"/>
          <w:sz w:val="24"/>
          <w:szCs w:val="24"/>
        </w:rPr>
        <w:t xml:space="preserve">Univerzitetskoj bolnici </w:t>
      </w:r>
      <w:r w:rsidR="00F439F5" w:rsidRPr="00F439F5">
        <w:rPr>
          <w:rFonts w:asciiTheme="majorHAnsi" w:hAnsiTheme="majorHAnsi"/>
          <w:i/>
          <w:sz w:val="24"/>
          <w:szCs w:val="24"/>
        </w:rPr>
        <w:t>Başkent</w:t>
      </w:r>
      <w:r w:rsidR="00F439F5" w:rsidRPr="00F439F5">
        <w:rPr>
          <w:rFonts w:asciiTheme="majorHAnsi" w:hAnsiTheme="majorHAnsi"/>
          <w:sz w:val="24"/>
          <w:szCs w:val="24"/>
        </w:rPr>
        <w:t xml:space="preserve"> </w:t>
      </w:r>
      <w:r w:rsidR="00C72273" w:rsidRPr="0016264E">
        <w:rPr>
          <w:rFonts w:asciiTheme="majorHAnsi" w:hAnsiTheme="majorHAnsi"/>
          <w:sz w:val="24"/>
          <w:szCs w:val="24"/>
        </w:rPr>
        <w:t xml:space="preserve">jer je bio nezadovoljan kvalitetom </w:t>
      </w:r>
      <w:r w:rsidR="005C7F96">
        <w:rPr>
          <w:rFonts w:asciiTheme="majorHAnsi" w:hAnsiTheme="majorHAnsi"/>
          <w:sz w:val="24"/>
          <w:szCs w:val="24"/>
        </w:rPr>
        <w:t>pružene</w:t>
      </w:r>
      <w:r w:rsidR="00F439F5">
        <w:rPr>
          <w:rFonts w:asciiTheme="majorHAnsi" w:hAnsiTheme="majorHAnsi"/>
          <w:sz w:val="24"/>
          <w:szCs w:val="24"/>
        </w:rPr>
        <w:t xml:space="preserve"> </w:t>
      </w:r>
      <w:r w:rsidR="00C72273" w:rsidRPr="0016264E">
        <w:rPr>
          <w:rFonts w:asciiTheme="majorHAnsi" w:hAnsiTheme="majorHAnsi"/>
          <w:sz w:val="24"/>
          <w:szCs w:val="24"/>
        </w:rPr>
        <w:t>medicinske n</w:t>
      </w:r>
      <w:r w:rsidR="00F439F5">
        <w:rPr>
          <w:rFonts w:asciiTheme="majorHAnsi" w:hAnsiTheme="majorHAnsi"/>
          <w:sz w:val="24"/>
          <w:szCs w:val="24"/>
        </w:rPr>
        <w:t>j</w:t>
      </w:r>
      <w:r w:rsidR="00C72273" w:rsidRPr="0016264E">
        <w:rPr>
          <w:rFonts w:asciiTheme="majorHAnsi" w:hAnsiTheme="majorHAnsi"/>
          <w:sz w:val="24"/>
          <w:szCs w:val="24"/>
        </w:rPr>
        <w:t>ege</w:t>
      </w:r>
      <w:r w:rsidR="00F439F5">
        <w:rPr>
          <w:rFonts w:asciiTheme="majorHAnsi" w:hAnsiTheme="majorHAnsi"/>
          <w:sz w:val="24"/>
          <w:szCs w:val="24"/>
        </w:rPr>
        <w:t>.</w:t>
      </w:r>
      <w:proofErr w:type="gramEnd"/>
      <w:r w:rsidR="00C72273" w:rsidRPr="0016264E">
        <w:rPr>
          <w:rFonts w:asciiTheme="majorHAnsi" w:hAnsiTheme="majorHAnsi"/>
          <w:sz w:val="24"/>
          <w:szCs w:val="24"/>
        </w:rPr>
        <w:t xml:space="preserve"> </w:t>
      </w:r>
      <w:r w:rsidR="005C7F96">
        <w:rPr>
          <w:rFonts w:asciiTheme="majorHAnsi" w:hAnsiTheme="majorHAnsi"/>
          <w:sz w:val="24"/>
          <w:szCs w:val="24"/>
        </w:rPr>
        <w:t>Njene riječi bile su</w:t>
      </w:r>
      <w:r w:rsidR="00F439F5">
        <w:rPr>
          <w:rFonts w:asciiTheme="majorHAnsi" w:hAnsiTheme="majorHAnsi"/>
          <w:sz w:val="24"/>
          <w:szCs w:val="24"/>
        </w:rPr>
        <w:t>: “Skoro da su ga ubili”</w:t>
      </w:r>
      <w:r w:rsidR="00C72273" w:rsidRPr="0016264E">
        <w:rPr>
          <w:rFonts w:asciiTheme="majorHAnsi" w:hAnsiTheme="majorHAnsi"/>
          <w:sz w:val="24"/>
          <w:szCs w:val="24"/>
        </w:rPr>
        <w:t xml:space="preserve">. </w:t>
      </w:r>
      <w:proofErr w:type="gramStart"/>
      <w:r w:rsidR="00C72273" w:rsidRPr="0016264E">
        <w:rPr>
          <w:rFonts w:asciiTheme="majorHAnsi" w:hAnsiTheme="majorHAnsi"/>
          <w:sz w:val="24"/>
          <w:szCs w:val="24"/>
        </w:rPr>
        <w:t>Bolnica je</w:t>
      </w:r>
      <w:r w:rsidR="00F439F5">
        <w:rPr>
          <w:rFonts w:asciiTheme="majorHAnsi" w:hAnsiTheme="majorHAnsi"/>
          <w:sz w:val="24"/>
          <w:szCs w:val="24"/>
        </w:rPr>
        <w:t xml:space="preserve"> podnijela</w:t>
      </w:r>
      <w:r w:rsidR="00C72273" w:rsidRPr="0016264E">
        <w:rPr>
          <w:rFonts w:asciiTheme="majorHAnsi" w:hAnsiTheme="majorHAnsi"/>
          <w:sz w:val="24"/>
          <w:szCs w:val="24"/>
        </w:rPr>
        <w:t xml:space="preserve"> tuž</w:t>
      </w:r>
      <w:r w:rsidR="00F439F5">
        <w:rPr>
          <w:rFonts w:asciiTheme="majorHAnsi" w:hAnsiTheme="majorHAnsi"/>
          <w:sz w:val="24"/>
          <w:szCs w:val="24"/>
        </w:rPr>
        <w:t xml:space="preserve">bu za klevetu i u parničnom postupku </w:t>
      </w:r>
      <w:r w:rsidR="00C72273" w:rsidRPr="0016264E">
        <w:rPr>
          <w:rFonts w:asciiTheme="majorHAnsi" w:hAnsiTheme="majorHAnsi"/>
          <w:sz w:val="24"/>
          <w:szCs w:val="24"/>
        </w:rPr>
        <w:t>dobila naknadu</w:t>
      </w:r>
      <w:r w:rsidR="00F439F5">
        <w:rPr>
          <w:rFonts w:asciiTheme="majorHAnsi" w:hAnsiTheme="majorHAnsi"/>
          <w:sz w:val="24"/>
          <w:szCs w:val="24"/>
        </w:rPr>
        <w:t xml:space="preserve"> za povredu </w:t>
      </w:r>
      <w:r w:rsidR="00C72273" w:rsidRPr="0016264E">
        <w:rPr>
          <w:rFonts w:asciiTheme="majorHAnsi" w:hAnsiTheme="majorHAnsi"/>
          <w:sz w:val="24"/>
          <w:szCs w:val="24"/>
        </w:rPr>
        <w:t>ugled</w:t>
      </w:r>
      <w:r w:rsidR="00F439F5">
        <w:rPr>
          <w:rFonts w:asciiTheme="majorHAnsi" w:hAnsiTheme="majorHAnsi"/>
          <w:sz w:val="24"/>
          <w:szCs w:val="24"/>
        </w:rPr>
        <w:t>a</w:t>
      </w:r>
      <w:r w:rsidR="00C72273" w:rsidRPr="0016264E">
        <w:rPr>
          <w:rFonts w:asciiTheme="majorHAnsi" w:hAnsiTheme="majorHAnsi"/>
          <w:sz w:val="24"/>
          <w:szCs w:val="24"/>
        </w:rPr>
        <w:t>.</w:t>
      </w:r>
      <w:proofErr w:type="gramEnd"/>
      <w:r w:rsidR="00C72273" w:rsidRPr="0016264E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F439F5">
        <w:rPr>
          <w:rFonts w:asciiTheme="majorHAnsi" w:hAnsiTheme="majorHAnsi"/>
          <w:sz w:val="24"/>
          <w:szCs w:val="24"/>
        </w:rPr>
        <w:t>Ž</w:t>
      </w:r>
      <w:r w:rsidR="00C72273" w:rsidRPr="0016264E">
        <w:rPr>
          <w:rFonts w:asciiTheme="majorHAnsi" w:hAnsiTheme="majorHAnsi"/>
          <w:sz w:val="24"/>
          <w:szCs w:val="24"/>
        </w:rPr>
        <w:t>albe</w:t>
      </w:r>
      <w:r w:rsidR="00F439F5">
        <w:rPr>
          <w:rFonts w:asciiTheme="majorHAnsi" w:hAnsiTheme="majorHAnsi"/>
          <w:sz w:val="24"/>
          <w:szCs w:val="24"/>
        </w:rPr>
        <w:t xml:space="preserve"> koje je uloži</w:t>
      </w:r>
      <w:r w:rsidR="005C7F96">
        <w:rPr>
          <w:rFonts w:asciiTheme="majorHAnsi" w:hAnsiTheme="majorHAnsi"/>
          <w:sz w:val="24"/>
          <w:szCs w:val="24"/>
        </w:rPr>
        <w:t>la</w:t>
      </w:r>
      <w:r w:rsidR="00F439F5">
        <w:rPr>
          <w:rFonts w:asciiTheme="majorHAnsi" w:hAnsiTheme="majorHAnsi"/>
          <w:sz w:val="24"/>
          <w:szCs w:val="24"/>
        </w:rPr>
        <w:t xml:space="preserve"> poslani</w:t>
      </w:r>
      <w:r w:rsidR="005C7F96">
        <w:rPr>
          <w:rFonts w:asciiTheme="majorHAnsi" w:hAnsiTheme="majorHAnsi"/>
          <w:sz w:val="24"/>
          <w:szCs w:val="24"/>
        </w:rPr>
        <w:t>ca</w:t>
      </w:r>
      <w:r w:rsidR="00F439F5">
        <w:rPr>
          <w:rFonts w:asciiTheme="majorHAnsi" w:hAnsiTheme="majorHAnsi"/>
          <w:sz w:val="24"/>
          <w:szCs w:val="24"/>
        </w:rPr>
        <w:t xml:space="preserve"> bile su</w:t>
      </w:r>
      <w:r w:rsidR="00C72273" w:rsidRPr="0016264E">
        <w:rPr>
          <w:rFonts w:asciiTheme="majorHAnsi" w:hAnsiTheme="majorHAnsi"/>
          <w:sz w:val="24"/>
          <w:szCs w:val="24"/>
        </w:rPr>
        <w:t xml:space="preserve"> odbačene.</w:t>
      </w:r>
      <w:proofErr w:type="gramEnd"/>
      <w:r w:rsidR="005C7F96">
        <w:rPr>
          <w:rFonts w:asciiTheme="majorHAnsi" w:hAnsiTheme="majorHAnsi"/>
          <w:sz w:val="24"/>
          <w:szCs w:val="24"/>
        </w:rPr>
        <w:t xml:space="preserve"> </w:t>
      </w:r>
    </w:p>
    <w:p w:rsidR="00C72273" w:rsidRPr="0016264E" w:rsidRDefault="00C72273" w:rsidP="008C52AA">
      <w:pPr>
        <w:jc w:val="both"/>
        <w:rPr>
          <w:rFonts w:asciiTheme="majorHAnsi" w:hAnsiTheme="majorHAnsi"/>
          <w:sz w:val="24"/>
          <w:szCs w:val="24"/>
        </w:rPr>
      </w:pPr>
      <w:r w:rsidRPr="0016264E">
        <w:rPr>
          <w:rFonts w:asciiTheme="majorHAnsi" w:hAnsiTheme="majorHAnsi"/>
          <w:sz w:val="24"/>
          <w:szCs w:val="24"/>
        </w:rPr>
        <w:t xml:space="preserve">Evropski sud za ljudska prava </w:t>
      </w:r>
      <w:r w:rsidR="008E446D">
        <w:rPr>
          <w:rFonts w:asciiTheme="majorHAnsi" w:hAnsiTheme="majorHAnsi"/>
          <w:sz w:val="24"/>
          <w:szCs w:val="24"/>
        </w:rPr>
        <w:t>našao</w:t>
      </w:r>
      <w:r w:rsidR="008E446D" w:rsidRPr="0016264E">
        <w:rPr>
          <w:rFonts w:asciiTheme="majorHAnsi" w:hAnsiTheme="majorHAnsi"/>
          <w:sz w:val="24"/>
          <w:szCs w:val="24"/>
        </w:rPr>
        <w:t xml:space="preserve"> </w:t>
      </w:r>
      <w:r w:rsidRPr="0016264E">
        <w:rPr>
          <w:rFonts w:asciiTheme="majorHAnsi" w:hAnsiTheme="majorHAnsi"/>
          <w:sz w:val="24"/>
          <w:szCs w:val="24"/>
        </w:rPr>
        <w:t>je da je presuda</w:t>
      </w:r>
      <w:r w:rsidR="005C7F96">
        <w:rPr>
          <w:rFonts w:asciiTheme="majorHAnsi" w:hAnsiTheme="majorHAnsi"/>
          <w:sz w:val="24"/>
          <w:szCs w:val="24"/>
        </w:rPr>
        <w:t xml:space="preserve"> za</w:t>
      </w:r>
      <w:r w:rsidRPr="0016264E">
        <w:rPr>
          <w:rFonts w:asciiTheme="majorHAnsi" w:hAnsiTheme="majorHAnsi"/>
          <w:sz w:val="24"/>
          <w:szCs w:val="24"/>
        </w:rPr>
        <w:t xml:space="preserve"> klevet</w:t>
      </w:r>
      <w:r w:rsidR="005C7F96">
        <w:rPr>
          <w:rFonts w:asciiTheme="majorHAnsi" w:hAnsiTheme="majorHAnsi"/>
          <w:sz w:val="24"/>
          <w:szCs w:val="24"/>
        </w:rPr>
        <w:t>u</w:t>
      </w:r>
      <w:r w:rsidRPr="0016264E">
        <w:rPr>
          <w:rFonts w:asciiTheme="majorHAnsi" w:hAnsiTheme="majorHAnsi"/>
          <w:sz w:val="24"/>
          <w:szCs w:val="24"/>
        </w:rPr>
        <w:t xml:space="preserve"> prekršila pravo </w:t>
      </w:r>
      <w:proofErr w:type="gramStart"/>
      <w:r w:rsidRPr="0016264E">
        <w:rPr>
          <w:rFonts w:asciiTheme="majorHAnsi" w:hAnsiTheme="majorHAnsi"/>
          <w:sz w:val="24"/>
          <w:szCs w:val="24"/>
        </w:rPr>
        <w:t>na</w:t>
      </w:r>
      <w:proofErr w:type="gramEnd"/>
      <w:r w:rsidRPr="0016264E">
        <w:rPr>
          <w:rFonts w:asciiTheme="majorHAnsi" w:hAnsiTheme="majorHAnsi"/>
          <w:sz w:val="24"/>
          <w:szCs w:val="24"/>
        </w:rPr>
        <w:t xml:space="preserve"> slobodu izražavanja. Zdravstveno stanje premijera je svakako stvar </w:t>
      </w:r>
      <w:proofErr w:type="gramStart"/>
      <w:r w:rsidRPr="0016264E">
        <w:rPr>
          <w:rFonts w:asciiTheme="majorHAnsi" w:hAnsiTheme="majorHAnsi"/>
          <w:sz w:val="24"/>
          <w:szCs w:val="24"/>
        </w:rPr>
        <w:t>od</w:t>
      </w:r>
      <w:proofErr w:type="gramEnd"/>
      <w:r w:rsidRPr="0016264E">
        <w:rPr>
          <w:rFonts w:asciiTheme="majorHAnsi" w:hAnsiTheme="majorHAnsi"/>
          <w:sz w:val="24"/>
          <w:szCs w:val="24"/>
        </w:rPr>
        <w:t xml:space="preserve"> javnog in</w:t>
      </w:r>
      <w:r w:rsidR="00EF4D07">
        <w:rPr>
          <w:rFonts w:asciiTheme="majorHAnsi" w:hAnsiTheme="majorHAnsi"/>
          <w:sz w:val="24"/>
          <w:szCs w:val="24"/>
        </w:rPr>
        <w:t>teresa i događaji koji</w:t>
      </w:r>
      <w:r w:rsidR="005C7F96">
        <w:rPr>
          <w:rFonts w:asciiTheme="majorHAnsi" w:hAnsiTheme="majorHAnsi"/>
          <w:sz w:val="24"/>
          <w:szCs w:val="24"/>
        </w:rPr>
        <w:t xml:space="preserve"> su doveli</w:t>
      </w:r>
      <w:r w:rsidRPr="0016264E">
        <w:rPr>
          <w:rFonts w:asciiTheme="majorHAnsi" w:hAnsiTheme="majorHAnsi"/>
          <w:sz w:val="24"/>
          <w:szCs w:val="24"/>
        </w:rPr>
        <w:t xml:space="preserve"> do ovog slučaja </w:t>
      </w:r>
      <w:r w:rsidR="005C7F96">
        <w:rPr>
          <w:rFonts w:asciiTheme="majorHAnsi" w:hAnsiTheme="majorHAnsi"/>
          <w:sz w:val="24"/>
          <w:szCs w:val="24"/>
        </w:rPr>
        <w:t>imali su</w:t>
      </w:r>
      <w:r w:rsidRPr="0016264E">
        <w:rPr>
          <w:rFonts w:asciiTheme="majorHAnsi" w:hAnsiTheme="majorHAnsi"/>
          <w:sz w:val="24"/>
          <w:szCs w:val="24"/>
        </w:rPr>
        <w:t xml:space="preserve"> široku medijsku pokrivenost u Turskoj. Način </w:t>
      </w:r>
      <w:proofErr w:type="gramStart"/>
      <w:r w:rsidRPr="0016264E">
        <w:rPr>
          <w:rFonts w:asciiTheme="majorHAnsi" w:hAnsiTheme="majorHAnsi"/>
          <w:sz w:val="24"/>
          <w:szCs w:val="24"/>
        </w:rPr>
        <w:t>na</w:t>
      </w:r>
      <w:proofErr w:type="gramEnd"/>
      <w:r w:rsidRPr="0016264E">
        <w:rPr>
          <w:rFonts w:asciiTheme="majorHAnsi" w:hAnsiTheme="majorHAnsi"/>
          <w:sz w:val="24"/>
          <w:szCs w:val="24"/>
        </w:rPr>
        <w:t xml:space="preserve"> koji </w:t>
      </w:r>
      <w:r w:rsidR="005C7F96">
        <w:rPr>
          <w:rFonts w:asciiTheme="majorHAnsi" w:hAnsiTheme="majorHAnsi"/>
          <w:sz w:val="24"/>
          <w:szCs w:val="24"/>
        </w:rPr>
        <w:t>je</w:t>
      </w:r>
      <w:r w:rsidRPr="0016264E">
        <w:rPr>
          <w:rFonts w:asciiTheme="majorHAnsi" w:hAnsiTheme="majorHAnsi"/>
          <w:sz w:val="24"/>
          <w:szCs w:val="24"/>
        </w:rPr>
        <w:t xml:space="preserve"> premijer</w:t>
      </w:r>
      <w:r w:rsidR="005C7F96">
        <w:rPr>
          <w:rFonts w:asciiTheme="majorHAnsi" w:hAnsiTheme="majorHAnsi"/>
          <w:sz w:val="24"/>
          <w:szCs w:val="24"/>
        </w:rPr>
        <w:t xml:space="preserve"> liječen</w:t>
      </w:r>
      <w:r w:rsidRPr="0016264E">
        <w:rPr>
          <w:rFonts w:asciiTheme="majorHAnsi" w:hAnsiTheme="majorHAnsi"/>
          <w:sz w:val="24"/>
          <w:szCs w:val="24"/>
        </w:rPr>
        <w:t xml:space="preserve"> </w:t>
      </w:r>
      <w:r w:rsidR="005C7F96">
        <w:rPr>
          <w:rFonts w:asciiTheme="majorHAnsi" w:hAnsiTheme="majorHAnsi"/>
          <w:sz w:val="24"/>
          <w:szCs w:val="24"/>
        </w:rPr>
        <w:t xml:space="preserve">bio je na meti kritika </w:t>
      </w:r>
      <w:r w:rsidRPr="0016264E">
        <w:rPr>
          <w:rFonts w:asciiTheme="majorHAnsi" w:hAnsiTheme="majorHAnsi"/>
          <w:sz w:val="24"/>
          <w:szCs w:val="24"/>
        </w:rPr>
        <w:t xml:space="preserve">ne samo u medijima, </w:t>
      </w:r>
      <w:r w:rsidR="005C7F96">
        <w:rPr>
          <w:rFonts w:asciiTheme="majorHAnsi" w:hAnsiTheme="majorHAnsi"/>
          <w:sz w:val="24"/>
          <w:szCs w:val="24"/>
        </w:rPr>
        <w:t>već</w:t>
      </w:r>
      <w:r w:rsidRPr="0016264E">
        <w:rPr>
          <w:rFonts w:asciiTheme="majorHAnsi" w:hAnsiTheme="majorHAnsi"/>
          <w:sz w:val="24"/>
          <w:szCs w:val="24"/>
        </w:rPr>
        <w:t xml:space="preserve"> i među parlamentarcima. </w:t>
      </w:r>
      <w:proofErr w:type="gramStart"/>
      <w:r w:rsidRPr="0016264E">
        <w:rPr>
          <w:rFonts w:asciiTheme="majorHAnsi" w:hAnsiTheme="majorHAnsi"/>
          <w:sz w:val="24"/>
          <w:szCs w:val="24"/>
        </w:rPr>
        <w:t>Podnosi</w:t>
      </w:r>
      <w:r w:rsidR="005C7F96">
        <w:rPr>
          <w:rFonts w:asciiTheme="majorHAnsi" w:hAnsiTheme="majorHAnsi"/>
          <w:sz w:val="24"/>
          <w:szCs w:val="24"/>
        </w:rPr>
        <w:t xml:space="preserve">teljka </w:t>
      </w:r>
      <w:r w:rsidRPr="0016264E">
        <w:rPr>
          <w:rFonts w:asciiTheme="majorHAnsi" w:hAnsiTheme="majorHAnsi"/>
          <w:sz w:val="24"/>
          <w:szCs w:val="24"/>
        </w:rPr>
        <w:t xml:space="preserve">predstavke </w:t>
      </w:r>
      <w:r w:rsidR="005C7F96">
        <w:rPr>
          <w:rFonts w:asciiTheme="majorHAnsi" w:hAnsiTheme="majorHAnsi"/>
          <w:sz w:val="24"/>
          <w:szCs w:val="24"/>
        </w:rPr>
        <w:t xml:space="preserve">je </w:t>
      </w:r>
      <w:r w:rsidR="008E446D">
        <w:rPr>
          <w:rFonts w:asciiTheme="majorHAnsi" w:hAnsiTheme="majorHAnsi"/>
          <w:sz w:val="24"/>
          <w:szCs w:val="24"/>
        </w:rPr>
        <w:t>dala</w:t>
      </w:r>
      <w:r w:rsidR="008E446D" w:rsidRPr="0016264E">
        <w:rPr>
          <w:rFonts w:asciiTheme="majorHAnsi" w:hAnsiTheme="majorHAnsi"/>
          <w:sz w:val="24"/>
          <w:szCs w:val="24"/>
        </w:rPr>
        <w:t xml:space="preserve"> svoj</w:t>
      </w:r>
      <w:r w:rsidR="008E446D">
        <w:rPr>
          <w:rFonts w:asciiTheme="majorHAnsi" w:hAnsiTheme="majorHAnsi"/>
          <w:sz w:val="24"/>
          <w:szCs w:val="24"/>
        </w:rPr>
        <w:t xml:space="preserve"> komentar </w:t>
      </w:r>
      <w:r w:rsidRPr="0016264E">
        <w:rPr>
          <w:rFonts w:asciiTheme="majorHAnsi" w:hAnsiTheme="majorHAnsi"/>
          <w:sz w:val="24"/>
          <w:szCs w:val="24"/>
        </w:rPr>
        <w:t>u svojstvu poslani</w:t>
      </w:r>
      <w:r w:rsidR="005C7F96">
        <w:rPr>
          <w:rFonts w:asciiTheme="majorHAnsi" w:hAnsiTheme="majorHAnsi"/>
          <w:sz w:val="24"/>
          <w:szCs w:val="24"/>
        </w:rPr>
        <w:t>ce</w:t>
      </w:r>
      <w:r w:rsidRPr="0016264E">
        <w:rPr>
          <w:rFonts w:asciiTheme="majorHAnsi" w:hAnsiTheme="majorHAnsi"/>
          <w:sz w:val="24"/>
          <w:szCs w:val="24"/>
        </w:rPr>
        <w:t xml:space="preserve">, </w:t>
      </w:r>
      <w:r w:rsidR="007A6D66">
        <w:rPr>
          <w:rFonts w:asciiTheme="majorHAnsi" w:hAnsiTheme="majorHAnsi"/>
          <w:sz w:val="24"/>
          <w:szCs w:val="24"/>
        </w:rPr>
        <w:t>tj.</w:t>
      </w:r>
      <w:proofErr w:type="gramEnd"/>
      <w:r w:rsidR="007A6D66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16264E">
        <w:rPr>
          <w:rFonts w:asciiTheme="majorHAnsi" w:hAnsiTheme="majorHAnsi"/>
          <w:sz w:val="24"/>
          <w:szCs w:val="24"/>
        </w:rPr>
        <w:t>u</w:t>
      </w:r>
      <w:proofErr w:type="gramEnd"/>
      <w:r w:rsidRPr="0016264E">
        <w:rPr>
          <w:rFonts w:asciiTheme="majorHAnsi" w:hAnsiTheme="majorHAnsi"/>
          <w:sz w:val="24"/>
          <w:szCs w:val="24"/>
        </w:rPr>
        <w:t xml:space="preserve"> političkom </w:t>
      </w:r>
      <w:r w:rsidR="007A6D66">
        <w:rPr>
          <w:rFonts w:asciiTheme="majorHAnsi" w:hAnsiTheme="majorHAnsi"/>
          <w:sz w:val="24"/>
          <w:szCs w:val="24"/>
        </w:rPr>
        <w:t>svojstv</w:t>
      </w:r>
      <w:r w:rsidRPr="0016264E">
        <w:rPr>
          <w:rFonts w:asciiTheme="majorHAnsi" w:hAnsiTheme="majorHAnsi"/>
          <w:sz w:val="24"/>
          <w:szCs w:val="24"/>
        </w:rPr>
        <w:t>u koj</w:t>
      </w:r>
      <w:r w:rsidR="007A6D66">
        <w:rPr>
          <w:rFonts w:asciiTheme="majorHAnsi" w:hAnsiTheme="majorHAnsi"/>
          <w:sz w:val="24"/>
          <w:szCs w:val="24"/>
        </w:rPr>
        <w:t xml:space="preserve">e treba </w:t>
      </w:r>
      <w:r w:rsidRPr="0016264E">
        <w:rPr>
          <w:rFonts w:asciiTheme="majorHAnsi" w:hAnsiTheme="majorHAnsi"/>
          <w:sz w:val="24"/>
          <w:szCs w:val="24"/>
        </w:rPr>
        <w:t>da</w:t>
      </w:r>
      <w:r w:rsidR="007A6D66">
        <w:rPr>
          <w:rFonts w:asciiTheme="majorHAnsi" w:hAnsiTheme="majorHAnsi"/>
          <w:sz w:val="24"/>
          <w:szCs w:val="24"/>
        </w:rPr>
        <w:t xml:space="preserve"> joj obezbijedi </w:t>
      </w:r>
      <w:r w:rsidRPr="0016264E">
        <w:rPr>
          <w:rFonts w:asciiTheme="majorHAnsi" w:hAnsiTheme="majorHAnsi"/>
          <w:sz w:val="24"/>
          <w:szCs w:val="24"/>
        </w:rPr>
        <w:t>šir</w:t>
      </w:r>
      <w:r w:rsidR="00F95C54">
        <w:rPr>
          <w:rFonts w:asciiTheme="majorHAnsi" w:hAnsiTheme="majorHAnsi"/>
          <w:sz w:val="24"/>
          <w:szCs w:val="24"/>
        </w:rPr>
        <w:t>i</w:t>
      </w:r>
      <w:r w:rsidR="004210AB">
        <w:rPr>
          <w:rFonts w:asciiTheme="majorHAnsi" w:hAnsiTheme="majorHAnsi"/>
          <w:sz w:val="24"/>
          <w:szCs w:val="24"/>
        </w:rPr>
        <w:t xml:space="preserve"> </w:t>
      </w:r>
      <w:r w:rsidR="00F95C54">
        <w:rPr>
          <w:rFonts w:asciiTheme="majorHAnsi" w:hAnsiTheme="majorHAnsi"/>
          <w:sz w:val="24"/>
          <w:szCs w:val="24"/>
        </w:rPr>
        <w:t>prostor</w:t>
      </w:r>
      <w:r w:rsidR="004210AB">
        <w:rPr>
          <w:rFonts w:asciiTheme="majorHAnsi" w:hAnsiTheme="majorHAnsi"/>
          <w:sz w:val="24"/>
          <w:szCs w:val="24"/>
        </w:rPr>
        <w:t xml:space="preserve"> za</w:t>
      </w:r>
      <w:r w:rsidR="004210AB" w:rsidRPr="0016264E">
        <w:rPr>
          <w:rFonts w:asciiTheme="majorHAnsi" w:hAnsiTheme="majorHAnsi"/>
          <w:sz w:val="24"/>
          <w:szCs w:val="24"/>
        </w:rPr>
        <w:t xml:space="preserve"> </w:t>
      </w:r>
      <w:r w:rsidR="00F95C54">
        <w:rPr>
          <w:rFonts w:asciiTheme="majorHAnsi" w:hAnsiTheme="majorHAnsi"/>
          <w:sz w:val="24"/>
          <w:szCs w:val="24"/>
        </w:rPr>
        <w:t>djelovanje</w:t>
      </w:r>
      <w:r w:rsidRPr="0016264E">
        <w:rPr>
          <w:rFonts w:asciiTheme="majorHAnsi" w:hAnsiTheme="majorHAnsi"/>
          <w:sz w:val="24"/>
          <w:szCs w:val="24"/>
        </w:rPr>
        <w:t>.</w:t>
      </w:r>
      <w:r w:rsidR="00F95C54">
        <w:rPr>
          <w:rFonts w:asciiTheme="majorHAnsi" w:hAnsiTheme="majorHAnsi"/>
          <w:sz w:val="24"/>
          <w:szCs w:val="24"/>
        </w:rPr>
        <w:t xml:space="preserve"> Dalje,</w:t>
      </w:r>
      <w:r w:rsidRPr="0016264E">
        <w:rPr>
          <w:rFonts w:asciiTheme="majorHAnsi" w:hAnsiTheme="majorHAnsi"/>
          <w:sz w:val="24"/>
          <w:szCs w:val="24"/>
        </w:rPr>
        <w:t xml:space="preserve"> Sud je </w:t>
      </w:r>
      <w:r w:rsidR="00F95C54">
        <w:rPr>
          <w:rFonts w:asciiTheme="majorHAnsi" w:hAnsiTheme="majorHAnsi"/>
          <w:sz w:val="24"/>
          <w:szCs w:val="24"/>
        </w:rPr>
        <w:t>konstatov</w:t>
      </w:r>
      <w:r w:rsidRPr="0016264E">
        <w:rPr>
          <w:rFonts w:asciiTheme="majorHAnsi" w:hAnsiTheme="majorHAnsi"/>
          <w:sz w:val="24"/>
          <w:szCs w:val="24"/>
        </w:rPr>
        <w:t>ao da</w:t>
      </w:r>
      <w:r w:rsidR="00F95C54">
        <w:rPr>
          <w:rFonts w:asciiTheme="majorHAnsi" w:hAnsiTheme="majorHAnsi"/>
          <w:sz w:val="24"/>
          <w:szCs w:val="24"/>
        </w:rPr>
        <w:t>,</w:t>
      </w:r>
      <w:r w:rsidRPr="0016264E">
        <w:rPr>
          <w:rFonts w:asciiTheme="majorHAnsi" w:hAnsiTheme="majorHAnsi"/>
          <w:sz w:val="24"/>
          <w:szCs w:val="24"/>
        </w:rPr>
        <w:t xml:space="preserve"> kao javn</w:t>
      </w:r>
      <w:r w:rsidR="00F95C54">
        <w:rPr>
          <w:rFonts w:asciiTheme="majorHAnsi" w:hAnsiTheme="majorHAnsi"/>
          <w:sz w:val="24"/>
          <w:szCs w:val="24"/>
        </w:rPr>
        <w:t>a</w:t>
      </w:r>
      <w:r w:rsidRPr="0016264E">
        <w:rPr>
          <w:rFonts w:asciiTheme="majorHAnsi" w:hAnsiTheme="majorHAnsi"/>
          <w:sz w:val="24"/>
          <w:szCs w:val="24"/>
        </w:rPr>
        <w:t xml:space="preserve"> ustanov</w:t>
      </w:r>
      <w:r w:rsidR="00F95C54">
        <w:rPr>
          <w:rFonts w:asciiTheme="majorHAnsi" w:hAnsiTheme="majorHAnsi"/>
          <w:sz w:val="24"/>
          <w:szCs w:val="24"/>
        </w:rPr>
        <w:t>a</w:t>
      </w:r>
      <w:r w:rsidRPr="0016264E">
        <w:rPr>
          <w:rFonts w:asciiTheme="majorHAnsi" w:hAnsiTheme="majorHAnsi"/>
          <w:sz w:val="24"/>
          <w:szCs w:val="24"/>
        </w:rPr>
        <w:t xml:space="preserve">, bolnica nije imala moralno 'pravo' </w:t>
      </w:r>
      <w:proofErr w:type="gramStart"/>
      <w:r w:rsidRPr="0016264E">
        <w:rPr>
          <w:rFonts w:asciiTheme="majorHAnsi" w:hAnsiTheme="majorHAnsi"/>
          <w:sz w:val="24"/>
          <w:szCs w:val="24"/>
        </w:rPr>
        <w:t>na</w:t>
      </w:r>
      <w:proofErr w:type="gramEnd"/>
      <w:r w:rsidRPr="0016264E">
        <w:rPr>
          <w:rFonts w:asciiTheme="majorHAnsi" w:hAnsiTheme="majorHAnsi"/>
          <w:sz w:val="24"/>
          <w:szCs w:val="24"/>
        </w:rPr>
        <w:t xml:space="preserve"> </w:t>
      </w:r>
      <w:r w:rsidR="00F95C54">
        <w:rPr>
          <w:rFonts w:asciiTheme="majorHAnsi" w:hAnsiTheme="majorHAnsi"/>
          <w:sz w:val="24"/>
          <w:szCs w:val="24"/>
        </w:rPr>
        <w:t>ugled</w:t>
      </w:r>
      <w:r w:rsidRPr="0016264E">
        <w:rPr>
          <w:rFonts w:asciiTheme="majorHAnsi" w:hAnsiTheme="majorHAnsi"/>
          <w:sz w:val="24"/>
          <w:szCs w:val="24"/>
        </w:rPr>
        <w:t>, za razli</w:t>
      </w:r>
      <w:r w:rsidR="00F95C54">
        <w:rPr>
          <w:rFonts w:asciiTheme="majorHAnsi" w:hAnsiTheme="majorHAnsi"/>
          <w:sz w:val="24"/>
          <w:szCs w:val="24"/>
        </w:rPr>
        <w:t xml:space="preserve">ku od privatnih lica. </w:t>
      </w:r>
      <w:proofErr w:type="gramStart"/>
      <w:r w:rsidR="00F95C54">
        <w:rPr>
          <w:rFonts w:asciiTheme="majorHAnsi" w:hAnsiTheme="majorHAnsi"/>
          <w:sz w:val="24"/>
          <w:szCs w:val="24"/>
        </w:rPr>
        <w:t>Napomenuo je</w:t>
      </w:r>
      <w:r w:rsidRPr="0016264E">
        <w:rPr>
          <w:rFonts w:asciiTheme="majorHAnsi" w:hAnsiTheme="majorHAnsi"/>
          <w:sz w:val="24"/>
          <w:szCs w:val="24"/>
        </w:rPr>
        <w:t xml:space="preserve"> </w:t>
      </w:r>
      <w:r w:rsidR="00F95C54">
        <w:rPr>
          <w:rFonts w:asciiTheme="majorHAnsi" w:hAnsiTheme="majorHAnsi"/>
          <w:sz w:val="24"/>
          <w:szCs w:val="24"/>
        </w:rPr>
        <w:t xml:space="preserve">i </w:t>
      </w:r>
      <w:r w:rsidRPr="0016264E">
        <w:rPr>
          <w:rFonts w:asciiTheme="majorHAnsi" w:hAnsiTheme="majorHAnsi"/>
          <w:sz w:val="24"/>
          <w:szCs w:val="24"/>
        </w:rPr>
        <w:t>da domaći sudovi n</w:t>
      </w:r>
      <w:r w:rsidR="00F95C54">
        <w:rPr>
          <w:rFonts w:asciiTheme="majorHAnsi" w:hAnsiTheme="majorHAnsi"/>
          <w:sz w:val="24"/>
          <w:szCs w:val="24"/>
        </w:rPr>
        <w:t>ij</w:t>
      </w:r>
      <w:r w:rsidRPr="0016264E">
        <w:rPr>
          <w:rFonts w:asciiTheme="majorHAnsi" w:hAnsiTheme="majorHAnsi"/>
          <w:sz w:val="24"/>
          <w:szCs w:val="24"/>
        </w:rPr>
        <w:t>e</w:t>
      </w:r>
      <w:r w:rsidR="00F95C54">
        <w:rPr>
          <w:rFonts w:asciiTheme="majorHAnsi" w:hAnsiTheme="majorHAnsi"/>
          <w:sz w:val="24"/>
          <w:szCs w:val="24"/>
        </w:rPr>
        <w:t>su</w:t>
      </w:r>
      <w:r w:rsidRPr="0016264E">
        <w:rPr>
          <w:rFonts w:asciiTheme="majorHAnsi" w:hAnsiTheme="majorHAnsi"/>
          <w:sz w:val="24"/>
          <w:szCs w:val="24"/>
        </w:rPr>
        <w:t xml:space="preserve"> utvrdi da li je </w:t>
      </w:r>
      <w:r w:rsidR="00F95C54" w:rsidRPr="0016264E">
        <w:rPr>
          <w:rFonts w:asciiTheme="majorHAnsi" w:hAnsiTheme="majorHAnsi"/>
          <w:sz w:val="24"/>
          <w:szCs w:val="24"/>
        </w:rPr>
        <w:t>ugled univerzitet</w:t>
      </w:r>
      <w:r w:rsidR="008E446D">
        <w:rPr>
          <w:rFonts w:asciiTheme="majorHAnsi" w:hAnsiTheme="majorHAnsi"/>
          <w:sz w:val="24"/>
          <w:szCs w:val="24"/>
        </w:rPr>
        <w:t>a</w:t>
      </w:r>
      <w:r w:rsidR="00F95C54">
        <w:rPr>
          <w:rFonts w:asciiTheme="majorHAnsi" w:hAnsiTheme="majorHAnsi"/>
          <w:sz w:val="24"/>
          <w:szCs w:val="24"/>
        </w:rPr>
        <w:t xml:space="preserve"> zaista</w:t>
      </w:r>
      <w:r w:rsidR="00F95C54" w:rsidRPr="0016264E">
        <w:rPr>
          <w:rFonts w:asciiTheme="majorHAnsi" w:hAnsiTheme="majorHAnsi"/>
          <w:sz w:val="24"/>
          <w:szCs w:val="24"/>
        </w:rPr>
        <w:t xml:space="preserve"> </w:t>
      </w:r>
      <w:r w:rsidRPr="0016264E">
        <w:rPr>
          <w:rFonts w:asciiTheme="majorHAnsi" w:hAnsiTheme="majorHAnsi"/>
          <w:sz w:val="24"/>
          <w:szCs w:val="24"/>
        </w:rPr>
        <w:t>bio</w:t>
      </w:r>
      <w:r w:rsidR="00F95C54">
        <w:rPr>
          <w:rFonts w:asciiTheme="majorHAnsi" w:hAnsiTheme="majorHAnsi"/>
          <w:sz w:val="24"/>
          <w:szCs w:val="24"/>
        </w:rPr>
        <w:t xml:space="preserve"> naruše</w:t>
      </w:r>
      <w:r w:rsidRPr="0016264E">
        <w:rPr>
          <w:rFonts w:asciiTheme="majorHAnsi" w:hAnsiTheme="majorHAnsi"/>
          <w:sz w:val="24"/>
          <w:szCs w:val="24"/>
        </w:rPr>
        <w:t>n.</w:t>
      </w:r>
      <w:proofErr w:type="gramEnd"/>
      <w:r w:rsidRPr="0016264E">
        <w:rPr>
          <w:rFonts w:asciiTheme="majorHAnsi" w:hAnsiTheme="majorHAnsi"/>
          <w:sz w:val="24"/>
          <w:szCs w:val="24"/>
        </w:rPr>
        <w:t xml:space="preserve"> Iako je </w:t>
      </w:r>
      <w:r w:rsidR="00F95C54">
        <w:rPr>
          <w:rFonts w:asciiTheme="majorHAnsi" w:hAnsiTheme="majorHAnsi"/>
          <w:sz w:val="24"/>
          <w:szCs w:val="24"/>
        </w:rPr>
        <w:t xml:space="preserve">iznos odštete </w:t>
      </w:r>
      <w:r w:rsidRPr="0016264E">
        <w:rPr>
          <w:rFonts w:asciiTheme="majorHAnsi" w:hAnsiTheme="majorHAnsi"/>
          <w:sz w:val="24"/>
          <w:szCs w:val="24"/>
        </w:rPr>
        <w:t xml:space="preserve">bio relativno </w:t>
      </w:r>
      <w:r w:rsidR="00F95C54">
        <w:rPr>
          <w:rFonts w:asciiTheme="majorHAnsi" w:hAnsiTheme="majorHAnsi"/>
          <w:sz w:val="24"/>
          <w:szCs w:val="24"/>
        </w:rPr>
        <w:t>n</w:t>
      </w:r>
      <w:r w:rsidRPr="0016264E">
        <w:rPr>
          <w:rFonts w:asciiTheme="majorHAnsi" w:hAnsiTheme="majorHAnsi"/>
          <w:sz w:val="24"/>
          <w:szCs w:val="24"/>
        </w:rPr>
        <w:t>i</w:t>
      </w:r>
      <w:r w:rsidR="00F95C54">
        <w:rPr>
          <w:rFonts w:asciiTheme="majorHAnsi" w:hAnsiTheme="majorHAnsi"/>
          <w:sz w:val="24"/>
          <w:szCs w:val="24"/>
        </w:rPr>
        <w:t>zak</w:t>
      </w:r>
      <w:r w:rsidRPr="0016264E">
        <w:rPr>
          <w:rFonts w:asciiTheme="majorHAnsi" w:hAnsiTheme="majorHAnsi"/>
          <w:sz w:val="24"/>
          <w:szCs w:val="24"/>
        </w:rPr>
        <w:t xml:space="preserve"> (1.200</w:t>
      </w:r>
      <w:r w:rsidR="00F95C54">
        <w:rPr>
          <w:rFonts w:asciiTheme="majorHAnsi" w:hAnsiTheme="majorHAnsi"/>
          <w:sz w:val="24"/>
          <w:szCs w:val="24"/>
        </w:rPr>
        <w:t xml:space="preserve"> </w:t>
      </w:r>
      <w:r w:rsidR="008E446D">
        <w:rPr>
          <w:rFonts w:asciiTheme="majorHAnsi" w:hAnsiTheme="majorHAnsi"/>
          <w:sz w:val="24"/>
          <w:szCs w:val="24"/>
        </w:rPr>
        <w:t>eura</w:t>
      </w:r>
      <w:r w:rsidRPr="0016264E">
        <w:rPr>
          <w:rFonts w:asciiTheme="majorHAnsi" w:hAnsiTheme="majorHAnsi"/>
          <w:sz w:val="24"/>
          <w:szCs w:val="24"/>
        </w:rPr>
        <w:t>)</w:t>
      </w:r>
      <w:r w:rsidR="00F95C54">
        <w:rPr>
          <w:rFonts w:asciiTheme="majorHAnsi" w:hAnsiTheme="majorHAnsi"/>
          <w:sz w:val="24"/>
          <w:szCs w:val="24"/>
        </w:rPr>
        <w:t>,</w:t>
      </w:r>
      <w:r w:rsidRPr="0016264E">
        <w:rPr>
          <w:rFonts w:asciiTheme="majorHAnsi" w:hAnsiTheme="majorHAnsi"/>
          <w:sz w:val="24"/>
          <w:szCs w:val="24"/>
        </w:rPr>
        <w:t xml:space="preserve"> ov</w:t>
      </w:r>
      <w:r w:rsidR="00F95C54">
        <w:rPr>
          <w:rFonts w:asciiTheme="majorHAnsi" w:hAnsiTheme="majorHAnsi"/>
          <w:sz w:val="24"/>
          <w:szCs w:val="24"/>
        </w:rPr>
        <w:t>a presuda je</w:t>
      </w:r>
      <w:r w:rsidRPr="0016264E">
        <w:rPr>
          <w:rFonts w:asciiTheme="majorHAnsi" w:hAnsiTheme="majorHAnsi"/>
          <w:sz w:val="24"/>
          <w:szCs w:val="24"/>
        </w:rPr>
        <w:t xml:space="preserve"> ipak imal</w:t>
      </w:r>
      <w:r w:rsidR="00F95C54">
        <w:rPr>
          <w:rFonts w:asciiTheme="majorHAnsi" w:hAnsiTheme="majorHAnsi"/>
          <w:sz w:val="24"/>
          <w:szCs w:val="24"/>
        </w:rPr>
        <w:t>a</w:t>
      </w:r>
      <w:r w:rsidRPr="0016264E">
        <w:rPr>
          <w:rFonts w:asciiTheme="majorHAnsi" w:hAnsiTheme="majorHAnsi"/>
          <w:sz w:val="24"/>
          <w:szCs w:val="24"/>
        </w:rPr>
        <w:t xml:space="preserve"> </w:t>
      </w:r>
      <w:r w:rsidR="0088326E" w:rsidRPr="0088326E">
        <w:rPr>
          <w:rFonts w:asciiTheme="majorHAnsi" w:hAnsiTheme="majorHAnsi"/>
          <w:sz w:val="24"/>
          <w:szCs w:val="24"/>
        </w:rPr>
        <w:t xml:space="preserve">obeshrabrujući efekat </w:t>
      </w:r>
      <w:proofErr w:type="gramStart"/>
      <w:r w:rsidRPr="0016264E">
        <w:rPr>
          <w:rFonts w:asciiTheme="majorHAnsi" w:hAnsiTheme="majorHAnsi"/>
          <w:sz w:val="24"/>
          <w:szCs w:val="24"/>
        </w:rPr>
        <w:t>na</w:t>
      </w:r>
      <w:proofErr w:type="gramEnd"/>
      <w:r w:rsidRPr="0016264E">
        <w:rPr>
          <w:rFonts w:asciiTheme="majorHAnsi" w:hAnsiTheme="majorHAnsi"/>
          <w:sz w:val="24"/>
          <w:szCs w:val="24"/>
        </w:rPr>
        <w:t xml:space="preserve"> pravo na slobodu izražavanja.</w:t>
      </w:r>
      <w:r w:rsidR="008E446D">
        <w:rPr>
          <w:rFonts w:asciiTheme="majorHAnsi" w:hAnsiTheme="majorHAnsi"/>
          <w:sz w:val="24"/>
          <w:szCs w:val="24"/>
        </w:rPr>
        <w:t xml:space="preserve">  </w:t>
      </w:r>
    </w:p>
    <w:p w:rsidR="009A261A" w:rsidRPr="006146B5" w:rsidRDefault="006146B5" w:rsidP="006146B5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  <w:sz w:val="24"/>
          <w:szCs w:val="24"/>
        </w:rPr>
      </w:pPr>
      <w:r w:rsidRPr="006146B5">
        <w:rPr>
          <w:rFonts w:asciiTheme="majorHAnsi" w:hAnsiTheme="majorHAnsi"/>
          <w:b/>
          <w:i/>
          <w:sz w:val="24"/>
          <w:szCs w:val="24"/>
        </w:rPr>
        <w:t>Magyar Tartalomszolgáltatók Egyesülete i Index.hu Zrt protiv Mađarske</w:t>
      </w:r>
      <w:r w:rsidRPr="006146B5">
        <w:rPr>
          <w:rFonts w:asciiTheme="majorHAnsi" w:hAnsiTheme="majorHAnsi"/>
          <w:sz w:val="24"/>
          <w:szCs w:val="24"/>
        </w:rPr>
        <w:t xml:space="preserve"> (predstavka</w:t>
      </w:r>
      <w:r w:rsidR="00BF598D">
        <w:rPr>
          <w:rFonts w:asciiTheme="majorHAnsi" w:hAnsiTheme="majorHAnsi"/>
          <w:sz w:val="24"/>
          <w:szCs w:val="24"/>
        </w:rPr>
        <w:t xml:space="preserve"> br. 22947/13), 2. februar 2016</w:t>
      </w:r>
      <w:r w:rsidR="004307DE">
        <w:rPr>
          <w:rFonts w:asciiTheme="majorHAnsi" w:hAnsiTheme="majorHAnsi"/>
          <w:sz w:val="24"/>
          <w:szCs w:val="24"/>
        </w:rPr>
        <w:t xml:space="preserve">: </w:t>
      </w:r>
      <w:r w:rsidR="00CF5C9C">
        <w:rPr>
          <w:rFonts w:asciiTheme="majorHAnsi" w:hAnsiTheme="majorHAnsi"/>
          <w:sz w:val="24"/>
          <w:szCs w:val="24"/>
          <w:highlight w:val="yellow"/>
        </w:rPr>
        <w:t xml:space="preserve">osuda za klevetu </w:t>
      </w:r>
      <w:r w:rsidR="00F95C54" w:rsidRPr="00BF598D">
        <w:rPr>
          <w:rFonts w:asciiTheme="majorHAnsi" w:hAnsiTheme="majorHAnsi"/>
          <w:sz w:val="24"/>
          <w:szCs w:val="24"/>
          <w:highlight w:val="yellow"/>
        </w:rPr>
        <w:t>internet portala</w:t>
      </w:r>
      <w:r w:rsidRPr="00BF598D">
        <w:rPr>
          <w:rFonts w:asciiTheme="majorHAnsi" w:hAnsiTheme="majorHAnsi"/>
          <w:sz w:val="24"/>
          <w:szCs w:val="24"/>
          <w:highlight w:val="yellow"/>
        </w:rPr>
        <w:t xml:space="preserve"> zbog komentara korisnika prekršila je pravo na slobodu izražavanja</w:t>
      </w:r>
    </w:p>
    <w:p w:rsidR="00F95C54" w:rsidRPr="003A3B0D" w:rsidRDefault="00CF5C9C" w:rsidP="00F95C5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Informativni portal</w:t>
      </w:r>
      <w:r w:rsidR="00F95C54" w:rsidRPr="003A3B0D">
        <w:rPr>
          <w:rFonts w:asciiTheme="majorHAnsi" w:hAnsiTheme="majorHAnsi"/>
          <w:sz w:val="24"/>
          <w:szCs w:val="24"/>
        </w:rPr>
        <w:t xml:space="preserve"> </w:t>
      </w:r>
      <w:r w:rsidR="00C72273" w:rsidRPr="003A3B0D">
        <w:rPr>
          <w:rFonts w:asciiTheme="majorHAnsi" w:hAnsiTheme="majorHAnsi"/>
          <w:sz w:val="24"/>
          <w:szCs w:val="24"/>
        </w:rPr>
        <w:t>i udruženj</w:t>
      </w:r>
      <w:r>
        <w:rPr>
          <w:rFonts w:asciiTheme="majorHAnsi" w:hAnsiTheme="majorHAnsi"/>
          <w:sz w:val="24"/>
          <w:szCs w:val="24"/>
        </w:rPr>
        <w:t>e</w:t>
      </w:r>
      <w:r w:rsidR="00C72273" w:rsidRPr="003A3B0D">
        <w:rPr>
          <w:rFonts w:asciiTheme="majorHAnsi" w:hAnsiTheme="majorHAnsi"/>
          <w:sz w:val="24"/>
          <w:szCs w:val="24"/>
        </w:rPr>
        <w:t xml:space="preserve"> provajdera </w:t>
      </w:r>
      <w:r w:rsidR="00F95C54" w:rsidRPr="003A3B0D">
        <w:rPr>
          <w:rFonts w:asciiTheme="majorHAnsi" w:hAnsiTheme="majorHAnsi"/>
          <w:sz w:val="24"/>
          <w:szCs w:val="24"/>
        </w:rPr>
        <w:t>i</w:t>
      </w:r>
      <w:r>
        <w:rPr>
          <w:rFonts w:asciiTheme="majorHAnsi" w:hAnsiTheme="majorHAnsi"/>
          <w:sz w:val="24"/>
          <w:szCs w:val="24"/>
        </w:rPr>
        <w:t>nternet sadržaja</w:t>
      </w:r>
      <w:r w:rsidR="003A3B0D">
        <w:rPr>
          <w:rFonts w:asciiTheme="majorHAnsi" w:hAnsiTheme="majorHAnsi"/>
          <w:sz w:val="24"/>
          <w:szCs w:val="24"/>
        </w:rPr>
        <w:t xml:space="preserve"> </w:t>
      </w:r>
      <w:r w:rsidR="005B5345">
        <w:rPr>
          <w:rFonts w:asciiTheme="majorHAnsi" w:hAnsiTheme="majorHAnsi"/>
          <w:sz w:val="24"/>
          <w:szCs w:val="24"/>
        </w:rPr>
        <w:t>op</w:t>
      </w:r>
      <w:r w:rsidR="00C72273" w:rsidRPr="003A3B0D">
        <w:rPr>
          <w:rFonts w:asciiTheme="majorHAnsi" w:hAnsiTheme="majorHAnsi"/>
          <w:sz w:val="24"/>
          <w:szCs w:val="24"/>
        </w:rPr>
        <w:t>tuž</w:t>
      </w:r>
      <w:r w:rsidR="008E446D">
        <w:rPr>
          <w:rFonts w:asciiTheme="majorHAnsi" w:hAnsiTheme="majorHAnsi"/>
          <w:sz w:val="24"/>
          <w:szCs w:val="24"/>
        </w:rPr>
        <w:t>eni</w:t>
      </w:r>
      <w:r w:rsidR="00C72273" w:rsidRPr="003A3B0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su </w:t>
      </w:r>
      <w:r w:rsidR="00C72273" w:rsidRPr="003A3B0D">
        <w:rPr>
          <w:rFonts w:asciiTheme="majorHAnsi" w:hAnsiTheme="majorHAnsi"/>
          <w:sz w:val="24"/>
          <w:szCs w:val="24"/>
        </w:rPr>
        <w:t xml:space="preserve">za klevetu zbog komentara </w:t>
      </w:r>
      <w:r w:rsidR="00F95C54" w:rsidRPr="003A3B0D">
        <w:rPr>
          <w:rFonts w:asciiTheme="majorHAnsi" w:hAnsiTheme="majorHAnsi"/>
          <w:sz w:val="24"/>
          <w:szCs w:val="24"/>
        </w:rPr>
        <w:t>ispod tekst</w:t>
      </w:r>
      <w:r w:rsidR="00241F75">
        <w:rPr>
          <w:rFonts w:asciiTheme="majorHAnsi" w:hAnsiTheme="majorHAnsi"/>
          <w:sz w:val="24"/>
          <w:szCs w:val="24"/>
        </w:rPr>
        <w:t>ov</w:t>
      </w:r>
      <w:r w:rsidR="00F95C54" w:rsidRPr="003A3B0D">
        <w:rPr>
          <w:rFonts w:asciiTheme="majorHAnsi" w:hAnsiTheme="majorHAnsi"/>
          <w:sz w:val="24"/>
          <w:szCs w:val="24"/>
        </w:rPr>
        <w:t xml:space="preserve">a </w:t>
      </w:r>
      <w:proofErr w:type="gramStart"/>
      <w:r w:rsidR="00F95C54" w:rsidRPr="003A3B0D">
        <w:rPr>
          <w:rFonts w:asciiTheme="majorHAnsi" w:hAnsiTheme="majorHAnsi"/>
          <w:sz w:val="24"/>
          <w:szCs w:val="24"/>
        </w:rPr>
        <w:t>na</w:t>
      </w:r>
      <w:proofErr w:type="gramEnd"/>
      <w:r w:rsidR="00F95C54" w:rsidRPr="003A3B0D">
        <w:rPr>
          <w:rFonts w:asciiTheme="majorHAnsi" w:hAnsiTheme="majorHAnsi"/>
          <w:sz w:val="24"/>
          <w:szCs w:val="24"/>
        </w:rPr>
        <w:t xml:space="preserve"> </w:t>
      </w:r>
      <w:r w:rsidR="001802DB">
        <w:rPr>
          <w:rFonts w:asciiTheme="majorHAnsi" w:hAnsiTheme="majorHAnsi"/>
          <w:sz w:val="24"/>
          <w:szCs w:val="24"/>
        </w:rPr>
        <w:t>web</w:t>
      </w:r>
      <w:r w:rsidR="003A3B0D">
        <w:rPr>
          <w:rFonts w:asciiTheme="majorHAnsi" w:hAnsiTheme="majorHAnsi"/>
          <w:sz w:val="24"/>
          <w:szCs w:val="24"/>
        </w:rPr>
        <w:t xml:space="preserve"> stranicama</w:t>
      </w:r>
      <w:r w:rsidR="00F95C54" w:rsidRPr="003A3B0D">
        <w:rPr>
          <w:rFonts w:asciiTheme="majorHAnsi" w:hAnsiTheme="majorHAnsi"/>
          <w:sz w:val="24"/>
          <w:szCs w:val="24"/>
        </w:rPr>
        <w:t xml:space="preserve"> za</w:t>
      </w:r>
      <w:r w:rsidR="00C72273" w:rsidRPr="003A3B0D">
        <w:rPr>
          <w:rFonts w:asciiTheme="majorHAnsi" w:hAnsiTheme="majorHAnsi"/>
          <w:sz w:val="24"/>
          <w:szCs w:val="24"/>
        </w:rPr>
        <w:t xml:space="preserve"> upravljanj</w:t>
      </w:r>
      <w:r w:rsidR="00F95C54" w:rsidRPr="003A3B0D">
        <w:rPr>
          <w:rFonts w:asciiTheme="majorHAnsi" w:hAnsiTheme="majorHAnsi"/>
          <w:sz w:val="24"/>
          <w:szCs w:val="24"/>
        </w:rPr>
        <w:t>e</w:t>
      </w:r>
      <w:r w:rsidR="00C72273" w:rsidRPr="003A3B0D">
        <w:rPr>
          <w:rFonts w:asciiTheme="majorHAnsi" w:hAnsiTheme="majorHAnsi"/>
          <w:sz w:val="24"/>
          <w:szCs w:val="24"/>
        </w:rPr>
        <w:t xml:space="preserve"> nekretnina</w:t>
      </w:r>
      <w:r w:rsidR="00F95C54" w:rsidRPr="003A3B0D">
        <w:rPr>
          <w:rFonts w:asciiTheme="majorHAnsi" w:hAnsiTheme="majorHAnsi"/>
          <w:sz w:val="24"/>
          <w:szCs w:val="24"/>
        </w:rPr>
        <w:t>ma</w:t>
      </w:r>
      <w:r w:rsidR="006E6FF6">
        <w:rPr>
          <w:rFonts w:asciiTheme="majorHAnsi" w:hAnsiTheme="majorHAnsi"/>
          <w:sz w:val="24"/>
          <w:szCs w:val="24"/>
        </w:rPr>
        <w:t>,</w:t>
      </w:r>
      <w:r w:rsidR="003A3B0D" w:rsidRPr="003A3B0D">
        <w:rPr>
          <w:rFonts w:asciiTheme="majorHAnsi" w:hAnsiTheme="majorHAnsi"/>
          <w:sz w:val="24"/>
          <w:szCs w:val="24"/>
        </w:rPr>
        <w:t xml:space="preserve"> </w:t>
      </w:r>
      <w:r w:rsidR="005B5345">
        <w:rPr>
          <w:rFonts w:asciiTheme="majorHAnsi" w:hAnsiTheme="majorHAnsi"/>
          <w:sz w:val="24"/>
          <w:szCs w:val="24"/>
        </w:rPr>
        <w:t xml:space="preserve">u </w:t>
      </w:r>
      <w:r w:rsidR="00C72273" w:rsidRPr="003A3B0D">
        <w:rPr>
          <w:rFonts w:asciiTheme="majorHAnsi" w:hAnsiTheme="majorHAnsi"/>
          <w:sz w:val="24"/>
          <w:szCs w:val="24"/>
        </w:rPr>
        <w:t>koji</w:t>
      </w:r>
      <w:r>
        <w:rPr>
          <w:rFonts w:asciiTheme="majorHAnsi" w:hAnsiTheme="majorHAnsi"/>
          <w:sz w:val="24"/>
          <w:szCs w:val="24"/>
        </w:rPr>
        <w:t>ma je iznijeta</w:t>
      </w:r>
      <w:r w:rsidR="005B5345">
        <w:rPr>
          <w:rFonts w:asciiTheme="majorHAnsi" w:hAnsiTheme="majorHAnsi"/>
          <w:sz w:val="24"/>
          <w:szCs w:val="24"/>
        </w:rPr>
        <w:t xml:space="preserve"> </w:t>
      </w:r>
      <w:r w:rsidR="005B5345">
        <w:rPr>
          <w:rFonts w:asciiTheme="majorHAnsi" w:hAnsiTheme="majorHAnsi"/>
          <w:sz w:val="24"/>
          <w:szCs w:val="24"/>
          <w:lang w:val="uz-Cyrl-UZ"/>
        </w:rPr>
        <w:t>oštra</w:t>
      </w:r>
      <w:r w:rsidR="00C72273" w:rsidRPr="003A3B0D">
        <w:rPr>
          <w:rFonts w:asciiTheme="majorHAnsi" w:hAnsiTheme="majorHAnsi"/>
          <w:sz w:val="24"/>
          <w:szCs w:val="24"/>
        </w:rPr>
        <w:t xml:space="preserve"> kriti</w:t>
      </w:r>
      <w:r w:rsidR="005B5345">
        <w:rPr>
          <w:rFonts w:asciiTheme="majorHAnsi" w:hAnsiTheme="majorHAnsi"/>
          <w:sz w:val="24"/>
          <w:szCs w:val="24"/>
        </w:rPr>
        <w:t xml:space="preserve">ka na račun </w:t>
      </w:r>
      <w:r w:rsidR="003A3B0D">
        <w:rPr>
          <w:rFonts w:asciiTheme="majorHAnsi" w:hAnsiTheme="majorHAnsi"/>
          <w:sz w:val="24"/>
          <w:szCs w:val="24"/>
        </w:rPr>
        <w:t>ti</w:t>
      </w:r>
      <w:r w:rsidR="005B5345">
        <w:rPr>
          <w:rFonts w:asciiTheme="majorHAnsi" w:hAnsiTheme="majorHAnsi"/>
          <w:sz w:val="24"/>
          <w:szCs w:val="24"/>
        </w:rPr>
        <w:t>h</w:t>
      </w:r>
      <w:r w:rsidR="00C72273" w:rsidRPr="003A3B0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web </w:t>
      </w:r>
      <w:r w:rsidR="003A3B0D">
        <w:rPr>
          <w:rFonts w:asciiTheme="majorHAnsi" w:hAnsiTheme="majorHAnsi"/>
          <w:sz w:val="24"/>
          <w:szCs w:val="24"/>
        </w:rPr>
        <w:t>stranica</w:t>
      </w:r>
      <w:r w:rsidR="00C72273" w:rsidRPr="003A3B0D">
        <w:rPr>
          <w:rFonts w:asciiTheme="majorHAnsi" w:hAnsiTheme="majorHAnsi"/>
          <w:sz w:val="24"/>
          <w:szCs w:val="24"/>
        </w:rPr>
        <w:t xml:space="preserve">. </w:t>
      </w:r>
      <w:proofErr w:type="gramStart"/>
      <w:r w:rsidR="001507F1">
        <w:rPr>
          <w:rFonts w:asciiTheme="majorHAnsi" w:hAnsiTheme="majorHAnsi"/>
          <w:sz w:val="24"/>
          <w:szCs w:val="24"/>
        </w:rPr>
        <w:t>Kompanija</w:t>
      </w:r>
      <w:r w:rsidR="00C72273" w:rsidRPr="003A3B0D">
        <w:rPr>
          <w:rFonts w:asciiTheme="majorHAnsi" w:hAnsiTheme="majorHAnsi"/>
          <w:sz w:val="24"/>
          <w:szCs w:val="24"/>
        </w:rPr>
        <w:t xml:space="preserve"> </w:t>
      </w:r>
      <w:r w:rsidR="005B5345">
        <w:rPr>
          <w:rFonts w:asciiTheme="majorHAnsi" w:hAnsiTheme="majorHAnsi"/>
          <w:sz w:val="24"/>
          <w:szCs w:val="24"/>
        </w:rPr>
        <w:t xml:space="preserve">u čijem su </w:t>
      </w:r>
      <w:r w:rsidR="003A3B0D">
        <w:rPr>
          <w:rFonts w:asciiTheme="majorHAnsi" w:hAnsiTheme="majorHAnsi"/>
          <w:sz w:val="24"/>
          <w:szCs w:val="24"/>
        </w:rPr>
        <w:t>vlasn</w:t>
      </w:r>
      <w:r w:rsidR="005B5345">
        <w:rPr>
          <w:rFonts w:asciiTheme="majorHAnsi" w:hAnsiTheme="majorHAnsi"/>
          <w:sz w:val="24"/>
          <w:szCs w:val="24"/>
        </w:rPr>
        <w:t>ištvu</w:t>
      </w:r>
      <w:r w:rsidR="00C72273" w:rsidRPr="003A3B0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bile stranice je podnijela </w:t>
      </w:r>
      <w:r w:rsidR="00C72273" w:rsidRPr="003A3B0D">
        <w:rPr>
          <w:rFonts w:asciiTheme="majorHAnsi" w:hAnsiTheme="majorHAnsi"/>
          <w:sz w:val="24"/>
          <w:szCs w:val="24"/>
        </w:rPr>
        <w:t>tuž</w:t>
      </w:r>
      <w:r w:rsidR="003A3B0D" w:rsidRPr="003A3B0D">
        <w:rPr>
          <w:rFonts w:asciiTheme="majorHAnsi" w:hAnsiTheme="majorHAnsi"/>
          <w:sz w:val="24"/>
          <w:szCs w:val="24"/>
        </w:rPr>
        <w:t xml:space="preserve">bu za klevetu i pobijedila, </w:t>
      </w:r>
      <w:r w:rsidR="003A3B0D">
        <w:rPr>
          <w:rFonts w:asciiTheme="majorHAnsi" w:hAnsiTheme="majorHAnsi"/>
          <w:sz w:val="24"/>
          <w:szCs w:val="24"/>
        </w:rPr>
        <w:t>uprkos tome što</w:t>
      </w:r>
      <w:r w:rsidR="003A3B0D" w:rsidRPr="003A3B0D">
        <w:rPr>
          <w:rFonts w:asciiTheme="majorHAnsi" w:hAnsiTheme="majorHAnsi"/>
          <w:sz w:val="24"/>
          <w:szCs w:val="24"/>
        </w:rPr>
        <w:t xml:space="preserve"> su </w:t>
      </w:r>
      <w:r w:rsidR="00C72273" w:rsidRPr="003A3B0D">
        <w:rPr>
          <w:rFonts w:asciiTheme="majorHAnsi" w:hAnsiTheme="majorHAnsi"/>
          <w:sz w:val="24"/>
          <w:szCs w:val="24"/>
        </w:rPr>
        <w:t>podnosioci</w:t>
      </w:r>
      <w:r w:rsidR="003A3B0D" w:rsidRPr="003A3B0D">
        <w:rPr>
          <w:rFonts w:asciiTheme="majorHAnsi" w:hAnsiTheme="majorHAnsi"/>
          <w:sz w:val="24"/>
          <w:szCs w:val="24"/>
        </w:rPr>
        <w:t xml:space="preserve"> predstavke odmah uklonil</w:t>
      </w:r>
      <w:r w:rsidR="00C72273" w:rsidRPr="003A3B0D">
        <w:rPr>
          <w:rFonts w:asciiTheme="majorHAnsi" w:hAnsiTheme="majorHAnsi"/>
          <w:sz w:val="24"/>
          <w:szCs w:val="24"/>
        </w:rPr>
        <w:t xml:space="preserve">i </w:t>
      </w:r>
      <w:r w:rsidR="003A3B0D" w:rsidRPr="003A3B0D">
        <w:rPr>
          <w:rFonts w:asciiTheme="majorHAnsi" w:hAnsiTheme="majorHAnsi"/>
          <w:sz w:val="24"/>
          <w:szCs w:val="24"/>
        </w:rPr>
        <w:t xml:space="preserve">uvredljive </w:t>
      </w:r>
      <w:r w:rsidR="00C72273" w:rsidRPr="003A3B0D">
        <w:rPr>
          <w:rFonts w:asciiTheme="majorHAnsi" w:hAnsiTheme="majorHAnsi"/>
          <w:sz w:val="24"/>
          <w:szCs w:val="24"/>
        </w:rPr>
        <w:t>komentare korisnika</w:t>
      </w:r>
      <w:r w:rsidR="00F95C54" w:rsidRPr="003A3B0D">
        <w:rPr>
          <w:rFonts w:asciiTheme="majorHAnsi" w:hAnsiTheme="majorHAnsi"/>
          <w:sz w:val="24"/>
          <w:szCs w:val="24"/>
        </w:rPr>
        <w:t>.</w:t>
      </w:r>
      <w:proofErr w:type="gramEnd"/>
      <w:r w:rsidR="00F95C54" w:rsidRPr="003A3B0D">
        <w:rPr>
          <w:rFonts w:asciiTheme="majorHAnsi" w:hAnsiTheme="majorHAnsi"/>
          <w:sz w:val="24"/>
          <w:szCs w:val="24"/>
        </w:rPr>
        <w:t xml:space="preserve"> </w:t>
      </w:r>
    </w:p>
    <w:p w:rsidR="00C72273" w:rsidRPr="0016264E" w:rsidRDefault="00C72273" w:rsidP="008C52AA">
      <w:pPr>
        <w:jc w:val="both"/>
        <w:rPr>
          <w:rFonts w:asciiTheme="majorHAnsi" w:hAnsiTheme="majorHAnsi"/>
          <w:sz w:val="24"/>
          <w:szCs w:val="24"/>
        </w:rPr>
      </w:pPr>
      <w:r w:rsidRPr="0016264E">
        <w:rPr>
          <w:rFonts w:asciiTheme="majorHAnsi" w:hAnsiTheme="majorHAnsi"/>
          <w:sz w:val="24"/>
          <w:szCs w:val="24"/>
        </w:rPr>
        <w:t xml:space="preserve">Evropski sud za ljudska prava </w:t>
      </w:r>
      <w:r w:rsidR="00CF5C9C">
        <w:rPr>
          <w:rFonts w:asciiTheme="majorHAnsi" w:hAnsiTheme="majorHAnsi"/>
          <w:sz w:val="24"/>
          <w:szCs w:val="24"/>
        </w:rPr>
        <w:t xml:space="preserve">je </w:t>
      </w:r>
      <w:r w:rsidR="00BB0B95">
        <w:rPr>
          <w:rFonts w:asciiTheme="majorHAnsi" w:hAnsiTheme="majorHAnsi"/>
          <w:sz w:val="24"/>
          <w:szCs w:val="24"/>
        </w:rPr>
        <w:t>utvrdio</w:t>
      </w:r>
      <w:r w:rsidR="00CF5C9C">
        <w:rPr>
          <w:rFonts w:asciiTheme="majorHAnsi" w:hAnsiTheme="majorHAnsi"/>
          <w:sz w:val="24"/>
          <w:szCs w:val="24"/>
        </w:rPr>
        <w:t xml:space="preserve"> </w:t>
      </w:r>
      <w:r w:rsidR="00BB0B95">
        <w:rPr>
          <w:rFonts w:asciiTheme="majorHAnsi" w:hAnsiTheme="majorHAnsi"/>
          <w:sz w:val="24"/>
          <w:szCs w:val="24"/>
        </w:rPr>
        <w:t>da je</w:t>
      </w:r>
      <w:r w:rsidRPr="0016264E">
        <w:rPr>
          <w:rFonts w:asciiTheme="majorHAnsi" w:hAnsiTheme="majorHAnsi"/>
          <w:sz w:val="24"/>
          <w:szCs w:val="24"/>
        </w:rPr>
        <w:t xml:space="preserve"> presuda</w:t>
      </w:r>
      <w:r w:rsidR="00BB0B95">
        <w:rPr>
          <w:rFonts w:asciiTheme="majorHAnsi" w:hAnsiTheme="majorHAnsi"/>
          <w:sz w:val="24"/>
          <w:szCs w:val="24"/>
        </w:rPr>
        <w:t xml:space="preserve"> za</w:t>
      </w:r>
      <w:r w:rsidRPr="0016264E">
        <w:rPr>
          <w:rFonts w:asciiTheme="majorHAnsi" w:hAnsiTheme="majorHAnsi"/>
          <w:sz w:val="24"/>
          <w:szCs w:val="24"/>
        </w:rPr>
        <w:t xml:space="preserve"> klevet</w:t>
      </w:r>
      <w:r w:rsidR="008F467D">
        <w:rPr>
          <w:rFonts w:asciiTheme="majorHAnsi" w:hAnsiTheme="majorHAnsi"/>
          <w:sz w:val="24"/>
          <w:szCs w:val="24"/>
        </w:rPr>
        <w:t>u</w:t>
      </w:r>
      <w:r w:rsidRPr="0016264E">
        <w:rPr>
          <w:rFonts w:asciiTheme="majorHAnsi" w:hAnsiTheme="majorHAnsi"/>
          <w:sz w:val="24"/>
          <w:szCs w:val="24"/>
        </w:rPr>
        <w:t xml:space="preserve"> prekršila</w:t>
      </w:r>
      <w:r w:rsidR="00BB0B95">
        <w:rPr>
          <w:rFonts w:asciiTheme="majorHAnsi" w:hAnsiTheme="majorHAnsi"/>
          <w:sz w:val="24"/>
          <w:szCs w:val="24"/>
        </w:rPr>
        <w:t xml:space="preserve"> pravo </w:t>
      </w:r>
      <w:proofErr w:type="gramStart"/>
      <w:r w:rsidR="00BB0B95">
        <w:rPr>
          <w:rFonts w:asciiTheme="majorHAnsi" w:hAnsiTheme="majorHAnsi"/>
          <w:sz w:val="24"/>
          <w:szCs w:val="24"/>
        </w:rPr>
        <w:t>na</w:t>
      </w:r>
      <w:proofErr w:type="gramEnd"/>
      <w:r w:rsidR="00BB0B95">
        <w:rPr>
          <w:rFonts w:asciiTheme="majorHAnsi" w:hAnsiTheme="majorHAnsi"/>
          <w:sz w:val="24"/>
          <w:szCs w:val="24"/>
        </w:rPr>
        <w:t xml:space="preserve"> slobodu izražavanja.</w:t>
      </w:r>
      <w:r w:rsidRPr="0016264E">
        <w:rPr>
          <w:rFonts w:asciiTheme="majorHAnsi" w:hAnsiTheme="majorHAnsi"/>
          <w:sz w:val="24"/>
          <w:szCs w:val="24"/>
        </w:rPr>
        <w:t xml:space="preserve"> Prim</w:t>
      </w:r>
      <w:r w:rsidR="00BB0B95">
        <w:rPr>
          <w:rFonts w:asciiTheme="majorHAnsi" w:hAnsiTheme="majorHAnsi"/>
          <w:sz w:val="24"/>
          <w:szCs w:val="24"/>
        </w:rPr>
        <w:t>j</w:t>
      </w:r>
      <w:r w:rsidRPr="0016264E">
        <w:rPr>
          <w:rFonts w:asciiTheme="majorHAnsi" w:hAnsiTheme="majorHAnsi"/>
          <w:sz w:val="24"/>
          <w:szCs w:val="24"/>
        </w:rPr>
        <w:t xml:space="preserve">enjujući kriterijume </w:t>
      </w:r>
      <w:r w:rsidR="008F467D">
        <w:rPr>
          <w:rFonts w:asciiTheme="majorHAnsi" w:hAnsiTheme="majorHAnsi"/>
          <w:sz w:val="24"/>
          <w:szCs w:val="24"/>
        </w:rPr>
        <w:t>utvrđe</w:t>
      </w:r>
      <w:r w:rsidRPr="0016264E">
        <w:rPr>
          <w:rFonts w:asciiTheme="majorHAnsi" w:hAnsiTheme="majorHAnsi"/>
          <w:sz w:val="24"/>
          <w:szCs w:val="24"/>
        </w:rPr>
        <w:t xml:space="preserve">ne u slučaju </w:t>
      </w:r>
      <w:r w:rsidRPr="008F467D">
        <w:rPr>
          <w:rFonts w:asciiTheme="majorHAnsi" w:hAnsiTheme="majorHAnsi"/>
          <w:i/>
          <w:sz w:val="24"/>
          <w:szCs w:val="24"/>
        </w:rPr>
        <w:t>Delfi protiv Estonije</w:t>
      </w:r>
      <w:r w:rsidRPr="0016264E">
        <w:rPr>
          <w:rFonts w:asciiTheme="majorHAnsi" w:hAnsiTheme="majorHAnsi"/>
          <w:sz w:val="24"/>
          <w:szCs w:val="24"/>
        </w:rPr>
        <w:t xml:space="preserve">, Sud je </w:t>
      </w:r>
      <w:r w:rsidR="008F467D">
        <w:rPr>
          <w:rFonts w:asciiTheme="majorHAnsi" w:hAnsiTheme="majorHAnsi"/>
          <w:sz w:val="24"/>
          <w:szCs w:val="24"/>
        </w:rPr>
        <w:t>konstatovao sljedeće</w:t>
      </w:r>
      <w:r w:rsidRPr="0016264E">
        <w:rPr>
          <w:rFonts w:asciiTheme="majorHAnsi" w:hAnsiTheme="majorHAnsi"/>
          <w:sz w:val="24"/>
          <w:szCs w:val="24"/>
        </w:rPr>
        <w:t>:</w:t>
      </w:r>
    </w:p>
    <w:p w:rsidR="00C72273" w:rsidRPr="003A3B0D" w:rsidRDefault="00CF5C9C" w:rsidP="006E6FF6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 odnosu na k</w:t>
      </w:r>
      <w:r w:rsidR="00C72273" w:rsidRPr="003A3B0D">
        <w:rPr>
          <w:rFonts w:asciiTheme="majorHAnsi" w:hAnsiTheme="majorHAnsi"/>
          <w:sz w:val="24"/>
          <w:szCs w:val="24"/>
        </w:rPr>
        <w:t xml:space="preserve">ontekst u kojem su </w:t>
      </w:r>
      <w:r w:rsidR="005B5345" w:rsidRPr="003A3B0D">
        <w:rPr>
          <w:rFonts w:asciiTheme="majorHAnsi" w:hAnsiTheme="majorHAnsi"/>
          <w:sz w:val="24"/>
          <w:szCs w:val="24"/>
        </w:rPr>
        <w:t xml:space="preserve">komentari </w:t>
      </w:r>
      <w:r>
        <w:rPr>
          <w:rFonts w:asciiTheme="majorHAnsi" w:hAnsiTheme="majorHAnsi"/>
          <w:sz w:val="24"/>
          <w:szCs w:val="24"/>
        </w:rPr>
        <w:t>postavljeni: k</w:t>
      </w:r>
      <w:r w:rsidR="00C72273" w:rsidRPr="003A3B0D">
        <w:rPr>
          <w:rFonts w:asciiTheme="majorHAnsi" w:hAnsiTheme="majorHAnsi"/>
          <w:sz w:val="24"/>
          <w:szCs w:val="24"/>
        </w:rPr>
        <w:t xml:space="preserve">omentari </w:t>
      </w:r>
      <w:r w:rsidR="008F467D">
        <w:rPr>
          <w:rFonts w:asciiTheme="majorHAnsi" w:hAnsiTheme="majorHAnsi"/>
          <w:sz w:val="24"/>
          <w:szCs w:val="24"/>
        </w:rPr>
        <w:t>su se ticali pitanja od</w:t>
      </w:r>
      <w:r w:rsidR="00C72273" w:rsidRPr="003A3B0D">
        <w:rPr>
          <w:rFonts w:asciiTheme="majorHAnsi" w:hAnsiTheme="majorHAnsi"/>
          <w:sz w:val="24"/>
          <w:szCs w:val="24"/>
        </w:rPr>
        <w:t xml:space="preserve"> javnog interesa, a s</w:t>
      </w:r>
      <w:r w:rsidR="008F467D">
        <w:rPr>
          <w:rFonts w:asciiTheme="majorHAnsi" w:hAnsiTheme="majorHAnsi"/>
          <w:sz w:val="24"/>
          <w:szCs w:val="24"/>
        </w:rPr>
        <w:t>â</w:t>
      </w:r>
      <w:r w:rsidR="00C72273" w:rsidRPr="003A3B0D">
        <w:rPr>
          <w:rFonts w:asciiTheme="majorHAnsi" w:hAnsiTheme="majorHAnsi"/>
          <w:sz w:val="24"/>
          <w:szCs w:val="24"/>
        </w:rPr>
        <w:t xml:space="preserve">m </w:t>
      </w:r>
      <w:r w:rsidR="008F467D">
        <w:rPr>
          <w:rFonts w:asciiTheme="majorHAnsi" w:hAnsiTheme="majorHAnsi"/>
          <w:sz w:val="24"/>
          <w:szCs w:val="24"/>
        </w:rPr>
        <w:t xml:space="preserve">tekst </w:t>
      </w:r>
      <w:r w:rsidR="00C72273" w:rsidRPr="003A3B0D">
        <w:rPr>
          <w:rFonts w:asciiTheme="majorHAnsi" w:hAnsiTheme="majorHAnsi"/>
          <w:sz w:val="24"/>
          <w:szCs w:val="24"/>
        </w:rPr>
        <w:t xml:space="preserve">je imao jasan činjenični osnov - postupak </w:t>
      </w:r>
      <w:r w:rsidR="00C72273" w:rsidRPr="003A3B0D">
        <w:rPr>
          <w:rFonts w:asciiTheme="majorHAnsi" w:hAnsiTheme="majorHAnsi"/>
          <w:sz w:val="24"/>
          <w:szCs w:val="24"/>
        </w:rPr>
        <w:lastRenderedPageBreak/>
        <w:t>za zaštitu potrošača protiv</w:t>
      </w:r>
      <w:r w:rsidR="001802DB">
        <w:rPr>
          <w:rFonts w:asciiTheme="majorHAnsi" w:hAnsiTheme="majorHAnsi"/>
          <w:sz w:val="24"/>
          <w:szCs w:val="24"/>
        </w:rPr>
        <w:t xml:space="preserve"> </w:t>
      </w:r>
      <w:r w:rsidR="00FF2D12">
        <w:rPr>
          <w:rFonts w:asciiTheme="majorHAnsi" w:hAnsiTheme="majorHAnsi"/>
          <w:sz w:val="24"/>
          <w:szCs w:val="24"/>
        </w:rPr>
        <w:t>pomenute kompanije</w:t>
      </w:r>
      <w:r w:rsidR="008F467D">
        <w:rPr>
          <w:rFonts w:asciiTheme="majorHAnsi" w:hAnsiTheme="majorHAnsi"/>
          <w:sz w:val="24"/>
          <w:szCs w:val="24"/>
        </w:rPr>
        <w:t xml:space="preserve"> za</w:t>
      </w:r>
      <w:r w:rsidR="00C72273" w:rsidRPr="003A3B0D">
        <w:rPr>
          <w:rFonts w:asciiTheme="majorHAnsi" w:hAnsiTheme="majorHAnsi"/>
          <w:sz w:val="24"/>
          <w:szCs w:val="24"/>
        </w:rPr>
        <w:t xml:space="preserve"> </w:t>
      </w:r>
      <w:r w:rsidR="005B5345" w:rsidRPr="005B5345">
        <w:rPr>
          <w:rFonts w:asciiTheme="majorHAnsi" w:hAnsiTheme="majorHAnsi"/>
          <w:sz w:val="24"/>
          <w:szCs w:val="24"/>
        </w:rPr>
        <w:t xml:space="preserve">upravljanje nekretninama </w:t>
      </w:r>
      <w:r w:rsidR="00C72273" w:rsidRPr="003A3B0D">
        <w:rPr>
          <w:rFonts w:asciiTheme="majorHAnsi" w:hAnsiTheme="majorHAnsi"/>
          <w:sz w:val="24"/>
          <w:szCs w:val="24"/>
        </w:rPr>
        <w:t xml:space="preserve">već </w:t>
      </w:r>
      <w:r w:rsidR="008F467D">
        <w:rPr>
          <w:rFonts w:asciiTheme="majorHAnsi" w:hAnsiTheme="majorHAnsi"/>
          <w:sz w:val="24"/>
          <w:szCs w:val="24"/>
        </w:rPr>
        <w:t>je bio pokrenut</w:t>
      </w:r>
      <w:r w:rsidR="00C72273" w:rsidRPr="003A3B0D">
        <w:rPr>
          <w:rFonts w:asciiTheme="majorHAnsi" w:hAnsiTheme="majorHAnsi"/>
          <w:sz w:val="24"/>
          <w:szCs w:val="24"/>
        </w:rPr>
        <w:t>;</w:t>
      </w:r>
      <w:r w:rsidR="005B5345">
        <w:rPr>
          <w:rFonts w:asciiTheme="majorHAnsi" w:hAnsiTheme="majorHAnsi"/>
          <w:sz w:val="24"/>
          <w:szCs w:val="24"/>
        </w:rPr>
        <w:t xml:space="preserve">  </w:t>
      </w:r>
    </w:p>
    <w:p w:rsidR="00C72273" w:rsidRPr="003A3B0D" w:rsidRDefault="00CF5C9C" w:rsidP="003A3B0D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u</w:t>
      </w:r>
      <w:proofErr w:type="gramEnd"/>
      <w:r>
        <w:rPr>
          <w:rFonts w:asciiTheme="majorHAnsi" w:hAnsiTheme="majorHAnsi"/>
          <w:sz w:val="24"/>
          <w:szCs w:val="24"/>
        </w:rPr>
        <w:t xml:space="preserve"> odnosu na s</w:t>
      </w:r>
      <w:r w:rsidR="008F467D">
        <w:rPr>
          <w:rFonts w:asciiTheme="majorHAnsi" w:hAnsiTheme="majorHAnsi"/>
          <w:sz w:val="24"/>
          <w:szCs w:val="24"/>
        </w:rPr>
        <w:t>adržaj komentara: ni jedan</w:t>
      </w:r>
      <w:r>
        <w:rPr>
          <w:rFonts w:asciiTheme="majorHAnsi" w:hAnsiTheme="majorHAnsi"/>
          <w:sz w:val="24"/>
          <w:szCs w:val="24"/>
        </w:rPr>
        <w:t xml:space="preserve"> komentar</w:t>
      </w:r>
      <w:r w:rsidR="00C72273" w:rsidRPr="003A3B0D">
        <w:rPr>
          <w:rFonts w:asciiTheme="majorHAnsi" w:hAnsiTheme="majorHAnsi"/>
          <w:sz w:val="24"/>
          <w:szCs w:val="24"/>
        </w:rPr>
        <w:t xml:space="preserve"> </w:t>
      </w:r>
      <w:r w:rsidR="008F467D">
        <w:rPr>
          <w:rFonts w:asciiTheme="majorHAnsi" w:hAnsiTheme="majorHAnsi"/>
          <w:sz w:val="24"/>
          <w:szCs w:val="24"/>
        </w:rPr>
        <w:t xml:space="preserve">nije </w:t>
      </w:r>
      <w:r w:rsidR="00C72273" w:rsidRPr="003A3B0D">
        <w:rPr>
          <w:rFonts w:asciiTheme="majorHAnsi" w:hAnsiTheme="majorHAnsi"/>
          <w:sz w:val="24"/>
          <w:szCs w:val="24"/>
        </w:rPr>
        <w:t>predstavlja</w:t>
      </w:r>
      <w:r w:rsidR="008F467D">
        <w:rPr>
          <w:rFonts w:asciiTheme="majorHAnsi" w:hAnsiTheme="majorHAnsi"/>
          <w:sz w:val="24"/>
          <w:szCs w:val="24"/>
        </w:rPr>
        <w:t>o</w:t>
      </w:r>
      <w:r w:rsidR="00C72273" w:rsidRPr="003A3B0D">
        <w:rPr>
          <w:rFonts w:asciiTheme="majorHAnsi" w:hAnsiTheme="majorHAnsi"/>
          <w:sz w:val="24"/>
          <w:szCs w:val="24"/>
        </w:rPr>
        <w:t xml:space="preserve"> govor mržnje. Iako su </w:t>
      </w:r>
      <w:r w:rsidR="008F467D">
        <w:rPr>
          <w:rFonts w:asciiTheme="majorHAnsi" w:hAnsiTheme="majorHAnsi"/>
          <w:sz w:val="24"/>
          <w:szCs w:val="24"/>
        </w:rPr>
        <w:t xml:space="preserve">pojedini </w:t>
      </w:r>
      <w:r w:rsidR="005B5345">
        <w:rPr>
          <w:rFonts w:asciiTheme="majorHAnsi" w:hAnsiTheme="majorHAnsi"/>
          <w:sz w:val="24"/>
          <w:szCs w:val="24"/>
        </w:rPr>
        <w:t xml:space="preserve">korisnici </w:t>
      </w:r>
      <w:r w:rsidR="00C72273" w:rsidRPr="003A3B0D">
        <w:rPr>
          <w:rFonts w:asciiTheme="majorHAnsi" w:hAnsiTheme="majorHAnsi"/>
          <w:sz w:val="24"/>
          <w:szCs w:val="24"/>
        </w:rPr>
        <w:t>koristili vulgaran jezik, to se moglo</w:t>
      </w:r>
      <w:r w:rsidR="008F467D">
        <w:rPr>
          <w:rFonts w:asciiTheme="majorHAnsi" w:hAnsiTheme="majorHAnsi"/>
          <w:sz w:val="24"/>
          <w:szCs w:val="24"/>
        </w:rPr>
        <w:t xml:space="preserve"> očekivati imajući u vidu drugačiji</w:t>
      </w:r>
      <w:r w:rsidR="00C72273" w:rsidRPr="003A3B0D">
        <w:rPr>
          <w:rFonts w:asciiTheme="majorHAnsi" w:hAnsiTheme="majorHAnsi"/>
          <w:sz w:val="24"/>
          <w:szCs w:val="24"/>
        </w:rPr>
        <w:t xml:space="preserve"> "stil komunikacije" na </w:t>
      </w:r>
      <w:r w:rsidR="008F467D">
        <w:rPr>
          <w:rFonts w:asciiTheme="majorHAnsi" w:hAnsiTheme="majorHAnsi"/>
          <w:sz w:val="24"/>
          <w:szCs w:val="24"/>
        </w:rPr>
        <w:t xml:space="preserve">internet </w:t>
      </w:r>
      <w:r w:rsidR="00C72273" w:rsidRPr="003A3B0D">
        <w:rPr>
          <w:rFonts w:asciiTheme="majorHAnsi" w:hAnsiTheme="majorHAnsi"/>
          <w:sz w:val="24"/>
          <w:szCs w:val="24"/>
        </w:rPr>
        <w:t>s</w:t>
      </w:r>
      <w:r w:rsidR="008F467D">
        <w:rPr>
          <w:rFonts w:asciiTheme="majorHAnsi" w:hAnsiTheme="majorHAnsi"/>
          <w:sz w:val="24"/>
          <w:szCs w:val="24"/>
        </w:rPr>
        <w:t>tranica</w:t>
      </w:r>
      <w:r w:rsidR="00C72273" w:rsidRPr="003A3B0D">
        <w:rPr>
          <w:rFonts w:asciiTheme="majorHAnsi" w:hAnsiTheme="majorHAnsi"/>
          <w:sz w:val="24"/>
          <w:szCs w:val="24"/>
        </w:rPr>
        <w:t>ma (</w:t>
      </w:r>
      <w:r w:rsidR="008F467D">
        <w:rPr>
          <w:rFonts w:asciiTheme="majorHAnsi" w:hAnsiTheme="majorHAnsi"/>
          <w:sz w:val="24"/>
          <w:szCs w:val="24"/>
        </w:rPr>
        <w:t xml:space="preserve">u </w:t>
      </w:r>
      <w:r w:rsidR="00C72273" w:rsidRPr="003A3B0D">
        <w:rPr>
          <w:rFonts w:asciiTheme="majorHAnsi" w:hAnsiTheme="majorHAnsi"/>
          <w:sz w:val="24"/>
          <w:szCs w:val="24"/>
        </w:rPr>
        <w:t>jedn</w:t>
      </w:r>
      <w:r w:rsidR="008F467D">
        <w:rPr>
          <w:rFonts w:asciiTheme="majorHAnsi" w:hAnsiTheme="majorHAnsi"/>
          <w:sz w:val="24"/>
          <w:szCs w:val="24"/>
        </w:rPr>
        <w:t>om</w:t>
      </w:r>
      <w:r w:rsidR="00C72273" w:rsidRPr="003A3B0D">
        <w:rPr>
          <w:rFonts w:asciiTheme="majorHAnsi" w:hAnsiTheme="majorHAnsi"/>
          <w:sz w:val="24"/>
          <w:szCs w:val="24"/>
        </w:rPr>
        <w:t xml:space="preserve"> komentar</w:t>
      </w:r>
      <w:r w:rsidR="008F467D">
        <w:rPr>
          <w:rFonts w:asciiTheme="majorHAnsi" w:hAnsiTheme="majorHAnsi"/>
          <w:sz w:val="24"/>
          <w:szCs w:val="24"/>
        </w:rPr>
        <w:t>u je</w:t>
      </w:r>
      <w:r w:rsidR="00C72273" w:rsidRPr="003A3B0D">
        <w:rPr>
          <w:rFonts w:asciiTheme="majorHAnsi" w:hAnsiTheme="majorHAnsi"/>
          <w:sz w:val="24"/>
          <w:szCs w:val="24"/>
        </w:rPr>
        <w:t xml:space="preserve"> </w:t>
      </w:r>
      <w:r w:rsidR="00C90BD8">
        <w:rPr>
          <w:rFonts w:asciiTheme="majorHAnsi" w:hAnsiTheme="majorHAnsi"/>
          <w:sz w:val="24"/>
          <w:szCs w:val="24"/>
        </w:rPr>
        <w:t xml:space="preserve">pisalo </w:t>
      </w:r>
      <w:r w:rsidR="00C72273" w:rsidRPr="003A3B0D">
        <w:rPr>
          <w:rFonts w:asciiTheme="majorHAnsi" w:hAnsiTheme="majorHAnsi"/>
          <w:sz w:val="24"/>
          <w:szCs w:val="24"/>
        </w:rPr>
        <w:t>da "</w:t>
      </w:r>
      <w:r w:rsidR="008F467D">
        <w:rPr>
          <w:rFonts w:asciiTheme="majorHAnsi" w:hAnsiTheme="majorHAnsi"/>
          <w:sz w:val="24"/>
          <w:szCs w:val="24"/>
        </w:rPr>
        <w:t xml:space="preserve">takvi ljudi </w:t>
      </w:r>
      <w:r w:rsidR="00C72273" w:rsidRPr="003A3B0D">
        <w:rPr>
          <w:rFonts w:asciiTheme="majorHAnsi" w:hAnsiTheme="majorHAnsi"/>
          <w:sz w:val="24"/>
          <w:szCs w:val="24"/>
        </w:rPr>
        <w:t xml:space="preserve">treba </w:t>
      </w:r>
      <w:r w:rsidR="008F467D">
        <w:rPr>
          <w:rFonts w:asciiTheme="majorHAnsi" w:hAnsiTheme="majorHAnsi"/>
          <w:sz w:val="24"/>
          <w:szCs w:val="24"/>
        </w:rPr>
        <w:t>da</w:t>
      </w:r>
      <w:r w:rsidR="00930DB9">
        <w:rPr>
          <w:rFonts w:asciiTheme="majorHAnsi" w:hAnsiTheme="majorHAnsi"/>
          <w:sz w:val="24"/>
          <w:szCs w:val="24"/>
        </w:rPr>
        <w:t xml:space="preserve"> </w:t>
      </w:r>
      <w:r w:rsidR="005B5345">
        <w:rPr>
          <w:rFonts w:asciiTheme="majorHAnsi" w:hAnsiTheme="majorHAnsi"/>
          <w:sz w:val="24"/>
          <w:szCs w:val="24"/>
        </w:rPr>
        <w:t>kenjaju</w:t>
      </w:r>
      <w:r w:rsidR="00930DB9">
        <w:rPr>
          <w:rFonts w:asciiTheme="majorHAnsi" w:hAnsiTheme="majorHAnsi"/>
          <w:sz w:val="24"/>
          <w:szCs w:val="24"/>
        </w:rPr>
        <w:t xml:space="preserve"> ježeve i potroše sav svoj novac na grobove</w:t>
      </w:r>
      <w:r w:rsidR="00C72273" w:rsidRPr="003A3B0D">
        <w:rPr>
          <w:rFonts w:asciiTheme="majorHAnsi" w:hAnsiTheme="majorHAnsi"/>
          <w:sz w:val="24"/>
          <w:szCs w:val="24"/>
        </w:rPr>
        <w:t xml:space="preserve"> svojih majki do</w:t>
      </w:r>
      <w:r w:rsidR="00930DB9">
        <w:rPr>
          <w:rFonts w:asciiTheme="majorHAnsi" w:hAnsiTheme="majorHAnsi"/>
          <w:sz w:val="24"/>
          <w:szCs w:val="24"/>
        </w:rPr>
        <w:t>k ne</w:t>
      </w:r>
      <w:r w:rsidR="00C72273" w:rsidRPr="003A3B0D">
        <w:rPr>
          <w:rFonts w:asciiTheme="majorHAnsi" w:hAnsiTheme="majorHAnsi"/>
          <w:sz w:val="24"/>
          <w:szCs w:val="24"/>
        </w:rPr>
        <w:t xml:space="preserve"> crkn</w:t>
      </w:r>
      <w:r w:rsidR="00930DB9">
        <w:rPr>
          <w:rFonts w:asciiTheme="majorHAnsi" w:hAnsiTheme="majorHAnsi"/>
          <w:sz w:val="24"/>
          <w:szCs w:val="24"/>
        </w:rPr>
        <w:t>u</w:t>
      </w:r>
      <w:r>
        <w:rPr>
          <w:rFonts w:asciiTheme="majorHAnsi" w:hAnsiTheme="majorHAnsi"/>
          <w:sz w:val="24"/>
          <w:szCs w:val="24"/>
        </w:rPr>
        <w:t>");</w:t>
      </w:r>
      <w:r w:rsidR="00C90BD8">
        <w:rPr>
          <w:rFonts w:asciiTheme="majorHAnsi" w:hAnsiTheme="majorHAnsi"/>
          <w:sz w:val="24"/>
          <w:szCs w:val="24"/>
        </w:rPr>
        <w:t xml:space="preserve"> </w:t>
      </w:r>
    </w:p>
    <w:p w:rsidR="00C72273" w:rsidRPr="003A3B0D" w:rsidRDefault="00CF5C9C" w:rsidP="00A63545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u</w:t>
      </w:r>
      <w:proofErr w:type="gramEnd"/>
      <w:r>
        <w:rPr>
          <w:rFonts w:asciiTheme="majorHAnsi" w:hAnsiTheme="majorHAnsi"/>
          <w:sz w:val="24"/>
          <w:szCs w:val="24"/>
        </w:rPr>
        <w:t xml:space="preserve"> odnosu na o</w:t>
      </w:r>
      <w:r w:rsidR="00C72273" w:rsidRPr="003A3B0D">
        <w:rPr>
          <w:rFonts w:asciiTheme="majorHAnsi" w:hAnsiTheme="majorHAnsi"/>
          <w:sz w:val="24"/>
          <w:szCs w:val="24"/>
        </w:rPr>
        <w:t>dgovornost autora komentara: domaći sudovi ni</w:t>
      </w:r>
      <w:r w:rsidR="00FC1180">
        <w:rPr>
          <w:rFonts w:asciiTheme="majorHAnsi" w:hAnsiTheme="majorHAnsi"/>
          <w:sz w:val="24"/>
          <w:szCs w:val="24"/>
        </w:rPr>
        <w:t>je</w:t>
      </w:r>
      <w:r w:rsidR="00C72273" w:rsidRPr="003A3B0D">
        <w:rPr>
          <w:rFonts w:asciiTheme="majorHAnsi" w:hAnsiTheme="majorHAnsi"/>
          <w:sz w:val="24"/>
          <w:szCs w:val="24"/>
        </w:rPr>
        <w:t>su</w:t>
      </w:r>
      <w:r w:rsidR="00FC1180">
        <w:rPr>
          <w:rFonts w:asciiTheme="majorHAnsi" w:hAnsiTheme="majorHAnsi"/>
          <w:sz w:val="24"/>
          <w:szCs w:val="24"/>
        </w:rPr>
        <w:t xml:space="preserve"> uložili nikakve napore</w:t>
      </w:r>
      <w:r w:rsidR="00C72273" w:rsidRPr="003A3B0D">
        <w:rPr>
          <w:rFonts w:asciiTheme="majorHAnsi" w:hAnsiTheme="majorHAnsi"/>
          <w:sz w:val="24"/>
          <w:szCs w:val="24"/>
        </w:rPr>
        <w:t xml:space="preserve"> da</w:t>
      </w:r>
      <w:r w:rsidR="00FC1180">
        <w:rPr>
          <w:rFonts w:asciiTheme="majorHAnsi" w:hAnsiTheme="majorHAnsi"/>
          <w:sz w:val="24"/>
          <w:szCs w:val="24"/>
        </w:rPr>
        <w:t xml:space="preserve"> utvrde</w:t>
      </w:r>
      <w:r w:rsidR="00C72273" w:rsidRPr="003A3B0D">
        <w:rPr>
          <w:rFonts w:asciiTheme="majorHAnsi" w:hAnsiTheme="majorHAnsi"/>
          <w:sz w:val="24"/>
          <w:szCs w:val="24"/>
        </w:rPr>
        <w:t xml:space="preserve"> da li </w:t>
      </w:r>
      <w:r w:rsidR="00FC1180">
        <w:rPr>
          <w:rFonts w:asciiTheme="majorHAnsi" w:hAnsiTheme="majorHAnsi"/>
          <w:sz w:val="24"/>
          <w:szCs w:val="24"/>
        </w:rPr>
        <w:t>bi</w:t>
      </w:r>
      <w:r w:rsidR="00C72273" w:rsidRPr="003A3B0D">
        <w:rPr>
          <w:rFonts w:asciiTheme="majorHAnsi" w:hAnsiTheme="majorHAnsi"/>
          <w:sz w:val="24"/>
          <w:szCs w:val="24"/>
        </w:rPr>
        <w:t xml:space="preserve"> stvarni autori komenta</w:t>
      </w:r>
      <w:r w:rsidR="00FC1180">
        <w:rPr>
          <w:rFonts w:asciiTheme="majorHAnsi" w:hAnsiTheme="majorHAnsi"/>
          <w:sz w:val="24"/>
          <w:szCs w:val="24"/>
        </w:rPr>
        <w:t>r</w:t>
      </w:r>
      <w:r w:rsidR="00C72273" w:rsidRPr="003A3B0D">
        <w:rPr>
          <w:rFonts w:asciiTheme="majorHAnsi" w:hAnsiTheme="majorHAnsi"/>
          <w:sz w:val="24"/>
          <w:szCs w:val="24"/>
        </w:rPr>
        <w:t xml:space="preserve">a </w:t>
      </w:r>
      <w:r w:rsidR="00FC1180">
        <w:rPr>
          <w:rFonts w:asciiTheme="majorHAnsi" w:hAnsiTheme="majorHAnsi"/>
          <w:sz w:val="24"/>
          <w:szCs w:val="24"/>
        </w:rPr>
        <w:t>mogli da snose</w:t>
      </w:r>
      <w:r w:rsidR="00C72273" w:rsidRPr="003A3B0D">
        <w:rPr>
          <w:rFonts w:asciiTheme="majorHAnsi" w:hAnsiTheme="majorHAnsi"/>
          <w:sz w:val="24"/>
          <w:szCs w:val="24"/>
        </w:rPr>
        <w:t xml:space="preserve"> odgovor</w:t>
      </w:r>
      <w:r w:rsidR="00FC1180">
        <w:rPr>
          <w:rFonts w:asciiTheme="majorHAnsi" w:hAnsiTheme="majorHAnsi"/>
          <w:sz w:val="24"/>
          <w:szCs w:val="24"/>
        </w:rPr>
        <w:t>nost</w:t>
      </w:r>
      <w:r w:rsidR="00C72273" w:rsidRPr="003A3B0D">
        <w:rPr>
          <w:rFonts w:asciiTheme="majorHAnsi" w:hAnsiTheme="majorHAnsi"/>
          <w:sz w:val="24"/>
          <w:szCs w:val="24"/>
        </w:rPr>
        <w:t>. Sud je pods</w:t>
      </w:r>
      <w:r w:rsidR="00FC1180">
        <w:rPr>
          <w:rFonts w:asciiTheme="majorHAnsi" w:hAnsiTheme="majorHAnsi"/>
          <w:sz w:val="24"/>
          <w:szCs w:val="24"/>
        </w:rPr>
        <w:t xml:space="preserve">jetio da </w:t>
      </w:r>
      <w:r w:rsidR="00FC1180" w:rsidRPr="003A3B0D">
        <w:rPr>
          <w:rFonts w:asciiTheme="majorHAnsi" w:hAnsiTheme="majorHAnsi"/>
          <w:sz w:val="24"/>
          <w:szCs w:val="24"/>
        </w:rPr>
        <w:t xml:space="preserve">su potrebni </w:t>
      </w:r>
      <w:r w:rsidR="00C72273" w:rsidRPr="003A3B0D">
        <w:rPr>
          <w:rFonts w:asciiTheme="majorHAnsi" w:hAnsiTheme="majorHAnsi"/>
          <w:sz w:val="24"/>
          <w:szCs w:val="24"/>
        </w:rPr>
        <w:t xml:space="preserve">"posebno </w:t>
      </w:r>
      <w:r w:rsidR="00FC1180">
        <w:rPr>
          <w:rFonts w:asciiTheme="majorHAnsi" w:hAnsiTheme="majorHAnsi"/>
          <w:sz w:val="24"/>
          <w:szCs w:val="24"/>
        </w:rPr>
        <w:t>jaki</w:t>
      </w:r>
      <w:r w:rsidR="00C72273" w:rsidRPr="003A3B0D">
        <w:rPr>
          <w:rFonts w:asciiTheme="majorHAnsi" w:hAnsiTheme="majorHAnsi"/>
          <w:sz w:val="24"/>
          <w:szCs w:val="24"/>
        </w:rPr>
        <w:t xml:space="preserve"> razlozi" pr</w:t>
      </w:r>
      <w:r w:rsidR="00FC1180">
        <w:rPr>
          <w:rFonts w:asciiTheme="majorHAnsi" w:hAnsiTheme="majorHAnsi"/>
          <w:sz w:val="24"/>
          <w:szCs w:val="24"/>
        </w:rPr>
        <w:t>ij</w:t>
      </w:r>
      <w:r w:rsidR="00C72273" w:rsidRPr="003A3B0D">
        <w:rPr>
          <w:rFonts w:asciiTheme="majorHAnsi" w:hAnsiTheme="majorHAnsi"/>
          <w:sz w:val="24"/>
          <w:szCs w:val="24"/>
        </w:rPr>
        <w:t xml:space="preserve">e nego što </w:t>
      </w:r>
      <w:r w:rsidR="00FC1180">
        <w:rPr>
          <w:rFonts w:asciiTheme="majorHAnsi" w:hAnsiTheme="majorHAnsi"/>
          <w:sz w:val="24"/>
          <w:szCs w:val="24"/>
        </w:rPr>
        <w:t xml:space="preserve">se </w:t>
      </w:r>
      <w:r w:rsidR="00C72273" w:rsidRPr="003A3B0D">
        <w:rPr>
          <w:rFonts w:asciiTheme="majorHAnsi" w:hAnsiTheme="majorHAnsi"/>
          <w:sz w:val="24"/>
          <w:szCs w:val="24"/>
        </w:rPr>
        <w:t>predvi</w:t>
      </w:r>
      <w:r w:rsidR="00FC1180">
        <w:rPr>
          <w:rFonts w:asciiTheme="majorHAnsi" w:hAnsiTheme="majorHAnsi"/>
          <w:sz w:val="24"/>
          <w:szCs w:val="24"/>
        </w:rPr>
        <w:t>di</w:t>
      </w:r>
      <w:r w:rsidR="00C72273" w:rsidRPr="003A3B0D">
        <w:rPr>
          <w:rFonts w:asciiTheme="majorHAnsi" w:hAnsiTheme="majorHAnsi"/>
          <w:sz w:val="24"/>
          <w:szCs w:val="24"/>
        </w:rPr>
        <w:t xml:space="preserve"> ka</w:t>
      </w:r>
      <w:r w:rsidR="00A63545">
        <w:rPr>
          <w:rFonts w:asciiTheme="majorHAnsi" w:hAnsiTheme="majorHAnsi"/>
          <w:sz w:val="24"/>
          <w:szCs w:val="24"/>
        </w:rPr>
        <w:t>z</w:t>
      </w:r>
      <w:r w:rsidR="00FC1180">
        <w:rPr>
          <w:rFonts w:asciiTheme="majorHAnsi" w:hAnsiTheme="majorHAnsi"/>
          <w:sz w:val="24"/>
          <w:szCs w:val="24"/>
        </w:rPr>
        <w:t>na</w:t>
      </w:r>
      <w:r w:rsidR="00A63545">
        <w:rPr>
          <w:rFonts w:asciiTheme="majorHAnsi" w:hAnsiTheme="majorHAnsi"/>
          <w:sz w:val="24"/>
          <w:szCs w:val="24"/>
        </w:rPr>
        <w:t xml:space="preserve"> za</w:t>
      </w:r>
      <w:r w:rsidR="00FC1180">
        <w:rPr>
          <w:rFonts w:asciiTheme="majorHAnsi" w:hAnsiTheme="majorHAnsi"/>
          <w:sz w:val="24"/>
          <w:szCs w:val="24"/>
        </w:rPr>
        <w:t xml:space="preserve"> </w:t>
      </w:r>
      <w:r w:rsidR="00C72273" w:rsidRPr="003A3B0D">
        <w:rPr>
          <w:rFonts w:asciiTheme="majorHAnsi" w:hAnsiTheme="majorHAnsi"/>
          <w:sz w:val="24"/>
          <w:szCs w:val="24"/>
        </w:rPr>
        <w:t xml:space="preserve">novinara ili </w:t>
      </w:r>
      <w:r w:rsidR="00A63545">
        <w:rPr>
          <w:rFonts w:asciiTheme="majorHAnsi" w:hAnsiTheme="majorHAnsi"/>
          <w:sz w:val="24"/>
          <w:szCs w:val="24"/>
        </w:rPr>
        <w:t xml:space="preserve">internet stranicu </w:t>
      </w:r>
      <w:r w:rsidR="00C72273" w:rsidRPr="003A3B0D">
        <w:rPr>
          <w:rFonts w:asciiTheme="majorHAnsi" w:hAnsiTheme="majorHAnsi"/>
          <w:sz w:val="24"/>
          <w:szCs w:val="24"/>
        </w:rPr>
        <w:t>z</w:t>
      </w:r>
      <w:r w:rsidR="00A63545">
        <w:rPr>
          <w:rFonts w:asciiTheme="majorHAnsi" w:hAnsiTheme="majorHAnsi"/>
          <w:sz w:val="24"/>
          <w:szCs w:val="24"/>
        </w:rPr>
        <w:t>bog</w:t>
      </w:r>
      <w:r w:rsidR="00C72273" w:rsidRPr="003A3B0D">
        <w:rPr>
          <w:rFonts w:asciiTheme="majorHAnsi" w:hAnsiTheme="majorHAnsi"/>
          <w:sz w:val="24"/>
          <w:szCs w:val="24"/>
        </w:rPr>
        <w:t xml:space="preserve"> </w:t>
      </w:r>
      <w:r w:rsidR="00FC1180">
        <w:rPr>
          <w:rFonts w:asciiTheme="majorHAnsi" w:hAnsiTheme="majorHAnsi"/>
          <w:sz w:val="24"/>
          <w:szCs w:val="24"/>
        </w:rPr>
        <w:t>komentar</w:t>
      </w:r>
      <w:r w:rsidR="00A63545">
        <w:rPr>
          <w:rFonts w:asciiTheme="majorHAnsi" w:hAnsiTheme="majorHAnsi"/>
          <w:sz w:val="24"/>
          <w:szCs w:val="24"/>
        </w:rPr>
        <w:t>a</w:t>
      </w:r>
      <w:r w:rsidR="00FC1180">
        <w:rPr>
          <w:rFonts w:asciiTheme="majorHAnsi" w:hAnsiTheme="majorHAnsi"/>
          <w:sz w:val="24"/>
          <w:szCs w:val="24"/>
        </w:rPr>
        <w:t xml:space="preserve"> </w:t>
      </w:r>
      <w:r w:rsidR="00C72273" w:rsidRPr="003A3B0D">
        <w:rPr>
          <w:rFonts w:asciiTheme="majorHAnsi" w:hAnsiTheme="majorHAnsi"/>
          <w:sz w:val="24"/>
          <w:szCs w:val="24"/>
        </w:rPr>
        <w:t>treć</w:t>
      </w:r>
      <w:r w:rsidR="00FC1180">
        <w:rPr>
          <w:rFonts w:asciiTheme="majorHAnsi" w:hAnsiTheme="majorHAnsi"/>
          <w:sz w:val="24"/>
          <w:szCs w:val="24"/>
        </w:rPr>
        <w:t>ih</w:t>
      </w:r>
      <w:r>
        <w:rPr>
          <w:rFonts w:asciiTheme="majorHAnsi" w:hAnsiTheme="majorHAnsi"/>
          <w:sz w:val="24"/>
          <w:szCs w:val="24"/>
        </w:rPr>
        <w:t xml:space="preserve"> lica;</w:t>
      </w:r>
      <w:r w:rsidR="00C72273" w:rsidRPr="003A3B0D">
        <w:rPr>
          <w:rFonts w:asciiTheme="majorHAnsi" w:hAnsiTheme="majorHAnsi"/>
          <w:sz w:val="24"/>
          <w:szCs w:val="24"/>
        </w:rPr>
        <w:t xml:space="preserve"> </w:t>
      </w:r>
    </w:p>
    <w:p w:rsidR="00C72273" w:rsidRPr="003A3B0D" w:rsidRDefault="00CF5C9C" w:rsidP="00405D0A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m</w:t>
      </w:r>
      <w:r w:rsidR="00C72273" w:rsidRPr="003A3B0D">
        <w:rPr>
          <w:rFonts w:asciiTheme="majorHAnsi" w:hAnsiTheme="majorHAnsi"/>
          <w:sz w:val="24"/>
          <w:szCs w:val="24"/>
        </w:rPr>
        <w:t>jere</w:t>
      </w:r>
      <w:proofErr w:type="gramEnd"/>
      <w:r w:rsidR="00C72273" w:rsidRPr="003A3B0D">
        <w:rPr>
          <w:rFonts w:asciiTheme="majorHAnsi" w:hAnsiTheme="majorHAnsi"/>
          <w:sz w:val="24"/>
          <w:szCs w:val="24"/>
        </w:rPr>
        <w:t xml:space="preserve"> preduzete od strane </w:t>
      </w:r>
      <w:r w:rsidR="00FC1180">
        <w:rPr>
          <w:rFonts w:asciiTheme="majorHAnsi" w:hAnsiTheme="majorHAnsi"/>
          <w:sz w:val="24"/>
          <w:szCs w:val="24"/>
        </w:rPr>
        <w:t>podnosilaca predstavke</w:t>
      </w:r>
      <w:r w:rsidR="00C72273" w:rsidRPr="003A3B0D">
        <w:rPr>
          <w:rFonts w:asciiTheme="majorHAnsi" w:hAnsiTheme="majorHAnsi"/>
          <w:sz w:val="24"/>
          <w:szCs w:val="24"/>
        </w:rPr>
        <w:t xml:space="preserve"> i ponašanj</w:t>
      </w:r>
      <w:r w:rsidR="00FC1180">
        <w:rPr>
          <w:rFonts w:asciiTheme="majorHAnsi" w:hAnsiTheme="majorHAnsi"/>
          <w:sz w:val="24"/>
          <w:szCs w:val="24"/>
        </w:rPr>
        <w:t>e</w:t>
      </w:r>
      <w:r w:rsidR="00C72273" w:rsidRPr="003A3B0D">
        <w:rPr>
          <w:rFonts w:asciiTheme="majorHAnsi" w:hAnsiTheme="majorHAnsi"/>
          <w:sz w:val="24"/>
          <w:szCs w:val="24"/>
        </w:rPr>
        <w:t xml:space="preserve"> oštećenog: p</w:t>
      </w:r>
      <w:r w:rsidR="00FC1180">
        <w:rPr>
          <w:rFonts w:asciiTheme="majorHAnsi" w:hAnsiTheme="majorHAnsi"/>
          <w:sz w:val="24"/>
          <w:szCs w:val="24"/>
        </w:rPr>
        <w:t>odnosioci predstavke uklonili su sporne</w:t>
      </w:r>
      <w:r w:rsidR="00C72273" w:rsidRPr="003A3B0D">
        <w:rPr>
          <w:rFonts w:asciiTheme="majorHAnsi" w:hAnsiTheme="majorHAnsi"/>
          <w:sz w:val="24"/>
          <w:szCs w:val="24"/>
        </w:rPr>
        <w:t xml:space="preserve"> komentare čim su</w:t>
      </w:r>
      <w:r w:rsidR="00FD282C">
        <w:rPr>
          <w:rFonts w:asciiTheme="majorHAnsi" w:hAnsiTheme="majorHAnsi"/>
          <w:sz w:val="24"/>
          <w:szCs w:val="24"/>
        </w:rPr>
        <w:t xml:space="preserve"> </w:t>
      </w:r>
      <w:r w:rsidR="00A547B2">
        <w:rPr>
          <w:rFonts w:asciiTheme="majorHAnsi" w:hAnsiTheme="majorHAnsi"/>
          <w:sz w:val="24"/>
          <w:szCs w:val="24"/>
        </w:rPr>
        <w:t>primili</w:t>
      </w:r>
      <w:r w:rsidR="00C72273" w:rsidRPr="003A3B0D">
        <w:rPr>
          <w:rFonts w:asciiTheme="majorHAnsi" w:hAnsiTheme="majorHAnsi"/>
          <w:sz w:val="24"/>
          <w:szCs w:val="24"/>
        </w:rPr>
        <w:t xml:space="preserve"> obav</w:t>
      </w:r>
      <w:r w:rsidR="00FD282C">
        <w:rPr>
          <w:rFonts w:asciiTheme="majorHAnsi" w:hAnsiTheme="majorHAnsi"/>
          <w:sz w:val="24"/>
          <w:szCs w:val="24"/>
        </w:rPr>
        <w:t>j</w:t>
      </w:r>
      <w:r w:rsidR="00C72273" w:rsidRPr="003A3B0D">
        <w:rPr>
          <w:rFonts w:asciiTheme="majorHAnsi" w:hAnsiTheme="majorHAnsi"/>
          <w:sz w:val="24"/>
          <w:szCs w:val="24"/>
        </w:rPr>
        <w:t>ešte</w:t>
      </w:r>
      <w:r w:rsidR="00A547B2">
        <w:rPr>
          <w:rFonts w:asciiTheme="majorHAnsi" w:hAnsiTheme="majorHAnsi"/>
          <w:sz w:val="24"/>
          <w:szCs w:val="24"/>
        </w:rPr>
        <w:t>nje</w:t>
      </w:r>
      <w:r w:rsidR="00C72273" w:rsidRPr="003A3B0D">
        <w:rPr>
          <w:rFonts w:asciiTheme="majorHAnsi" w:hAnsiTheme="majorHAnsi"/>
          <w:sz w:val="24"/>
          <w:szCs w:val="24"/>
        </w:rPr>
        <w:t xml:space="preserve"> o pokreta</w:t>
      </w:r>
      <w:r w:rsidR="00F33626">
        <w:rPr>
          <w:rFonts w:asciiTheme="majorHAnsi" w:hAnsiTheme="majorHAnsi"/>
          <w:sz w:val="24"/>
          <w:szCs w:val="24"/>
        </w:rPr>
        <w:t>nju parničnog postupka. T</w:t>
      </w:r>
      <w:r w:rsidR="00C72273" w:rsidRPr="003A3B0D">
        <w:rPr>
          <w:rFonts w:asciiTheme="majorHAnsi" w:hAnsiTheme="majorHAnsi"/>
          <w:sz w:val="24"/>
          <w:szCs w:val="24"/>
        </w:rPr>
        <w:t>akođe</w:t>
      </w:r>
      <w:r w:rsidR="00A547B2">
        <w:rPr>
          <w:rFonts w:asciiTheme="majorHAnsi" w:hAnsiTheme="majorHAnsi"/>
          <w:sz w:val="24"/>
          <w:szCs w:val="24"/>
        </w:rPr>
        <w:t>,</w:t>
      </w:r>
      <w:r w:rsidR="00F33626">
        <w:rPr>
          <w:rFonts w:asciiTheme="majorHAnsi" w:hAnsiTheme="majorHAnsi"/>
          <w:sz w:val="24"/>
          <w:szCs w:val="24"/>
        </w:rPr>
        <w:t xml:space="preserve"> </w:t>
      </w:r>
      <w:r w:rsidR="00C72273" w:rsidRPr="003A3B0D">
        <w:rPr>
          <w:rFonts w:asciiTheme="majorHAnsi" w:hAnsiTheme="majorHAnsi"/>
          <w:sz w:val="24"/>
          <w:szCs w:val="24"/>
        </w:rPr>
        <w:t>imali</w:t>
      </w:r>
      <w:r w:rsidR="00A547B2">
        <w:rPr>
          <w:rFonts w:asciiTheme="majorHAnsi" w:hAnsiTheme="majorHAnsi"/>
          <w:sz w:val="24"/>
          <w:szCs w:val="24"/>
        </w:rPr>
        <w:t xml:space="preserve"> su</w:t>
      </w:r>
      <w:r w:rsidR="00F33626">
        <w:rPr>
          <w:rFonts w:asciiTheme="majorHAnsi" w:hAnsiTheme="majorHAnsi"/>
          <w:sz w:val="24"/>
          <w:szCs w:val="24"/>
        </w:rPr>
        <w:t xml:space="preserve"> i</w:t>
      </w:r>
      <w:r w:rsidR="00C72273" w:rsidRPr="003A3B0D">
        <w:rPr>
          <w:rFonts w:asciiTheme="majorHAnsi" w:hAnsiTheme="majorHAnsi"/>
          <w:sz w:val="24"/>
          <w:szCs w:val="24"/>
        </w:rPr>
        <w:t xml:space="preserve"> opšte m</w:t>
      </w:r>
      <w:r w:rsidR="00F33626">
        <w:rPr>
          <w:rFonts w:asciiTheme="majorHAnsi" w:hAnsiTheme="majorHAnsi"/>
          <w:sz w:val="24"/>
          <w:szCs w:val="24"/>
        </w:rPr>
        <w:t>j</w:t>
      </w:r>
      <w:r w:rsidR="00C72273" w:rsidRPr="003A3B0D">
        <w:rPr>
          <w:rFonts w:asciiTheme="majorHAnsi" w:hAnsiTheme="majorHAnsi"/>
          <w:sz w:val="24"/>
          <w:szCs w:val="24"/>
        </w:rPr>
        <w:t xml:space="preserve">ere </w:t>
      </w:r>
      <w:r w:rsidR="00F33626">
        <w:rPr>
          <w:rFonts w:asciiTheme="majorHAnsi" w:hAnsiTheme="majorHAnsi"/>
          <w:sz w:val="24"/>
          <w:szCs w:val="24"/>
        </w:rPr>
        <w:t>za</w:t>
      </w:r>
      <w:r w:rsidR="00C72273" w:rsidRPr="003A3B0D">
        <w:rPr>
          <w:rFonts w:asciiTheme="majorHAnsi" w:hAnsiTheme="majorHAnsi"/>
          <w:sz w:val="24"/>
          <w:szCs w:val="24"/>
        </w:rPr>
        <w:t xml:space="preserve"> spr</w:t>
      </w:r>
      <w:r w:rsidR="00F33626">
        <w:rPr>
          <w:rFonts w:asciiTheme="majorHAnsi" w:hAnsiTheme="majorHAnsi"/>
          <w:sz w:val="24"/>
          <w:szCs w:val="24"/>
        </w:rPr>
        <w:t>j</w:t>
      </w:r>
      <w:r w:rsidR="00C72273" w:rsidRPr="003A3B0D">
        <w:rPr>
          <w:rFonts w:asciiTheme="majorHAnsi" w:hAnsiTheme="majorHAnsi"/>
          <w:sz w:val="24"/>
          <w:szCs w:val="24"/>
        </w:rPr>
        <w:t>ečavanj</w:t>
      </w:r>
      <w:r w:rsidR="00F33626">
        <w:rPr>
          <w:rFonts w:asciiTheme="majorHAnsi" w:hAnsiTheme="majorHAnsi"/>
          <w:sz w:val="24"/>
          <w:szCs w:val="24"/>
        </w:rPr>
        <w:t>e</w:t>
      </w:r>
      <w:r w:rsidR="005D45D3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5D45D3">
        <w:rPr>
          <w:rFonts w:asciiTheme="majorHAnsi" w:hAnsiTheme="majorHAnsi"/>
          <w:sz w:val="24"/>
          <w:szCs w:val="24"/>
        </w:rPr>
        <w:t>ili</w:t>
      </w:r>
      <w:proofErr w:type="gramEnd"/>
      <w:r w:rsidR="00F33626">
        <w:rPr>
          <w:rFonts w:asciiTheme="majorHAnsi" w:hAnsiTheme="majorHAnsi"/>
          <w:sz w:val="24"/>
          <w:szCs w:val="24"/>
        </w:rPr>
        <w:t xml:space="preserve"> uklanjanje</w:t>
      </w:r>
      <w:r w:rsidR="00C72273" w:rsidRPr="003A3B0D">
        <w:rPr>
          <w:rFonts w:asciiTheme="majorHAnsi" w:hAnsiTheme="majorHAnsi"/>
          <w:sz w:val="24"/>
          <w:szCs w:val="24"/>
        </w:rPr>
        <w:t xml:space="preserve"> </w:t>
      </w:r>
      <w:r w:rsidR="005D45D3">
        <w:rPr>
          <w:rFonts w:asciiTheme="majorHAnsi" w:hAnsiTheme="majorHAnsi"/>
          <w:sz w:val="24"/>
          <w:szCs w:val="24"/>
        </w:rPr>
        <w:t>uvredljiv</w:t>
      </w:r>
      <w:r w:rsidR="00F33626">
        <w:rPr>
          <w:rFonts w:asciiTheme="majorHAnsi" w:hAnsiTheme="majorHAnsi"/>
          <w:sz w:val="24"/>
          <w:szCs w:val="24"/>
        </w:rPr>
        <w:t>ih</w:t>
      </w:r>
      <w:r w:rsidR="005D45D3">
        <w:rPr>
          <w:rFonts w:asciiTheme="majorHAnsi" w:hAnsiTheme="majorHAnsi"/>
          <w:sz w:val="24"/>
          <w:szCs w:val="24"/>
        </w:rPr>
        <w:t xml:space="preserve"> komentara</w:t>
      </w:r>
      <w:r w:rsidR="00405D0A">
        <w:rPr>
          <w:rFonts w:asciiTheme="majorHAnsi" w:hAnsiTheme="majorHAnsi"/>
          <w:sz w:val="24"/>
          <w:szCs w:val="24"/>
        </w:rPr>
        <w:t xml:space="preserve"> n</w:t>
      </w:r>
      <w:r w:rsidR="00C72273" w:rsidRPr="003A3B0D">
        <w:rPr>
          <w:rFonts w:asciiTheme="majorHAnsi" w:hAnsiTheme="majorHAnsi"/>
          <w:sz w:val="24"/>
          <w:szCs w:val="24"/>
        </w:rPr>
        <w:t xml:space="preserve">a </w:t>
      </w:r>
      <w:r w:rsidR="00A547B2">
        <w:rPr>
          <w:rFonts w:asciiTheme="majorHAnsi" w:hAnsiTheme="majorHAnsi"/>
          <w:sz w:val="24"/>
          <w:szCs w:val="24"/>
        </w:rPr>
        <w:t>svoj</w:t>
      </w:r>
      <w:r w:rsidR="005D45D3">
        <w:rPr>
          <w:rFonts w:asciiTheme="majorHAnsi" w:hAnsiTheme="majorHAnsi"/>
          <w:sz w:val="24"/>
          <w:szCs w:val="24"/>
        </w:rPr>
        <w:t>i</w:t>
      </w:r>
      <w:r w:rsidR="00405D0A">
        <w:rPr>
          <w:rFonts w:asciiTheme="majorHAnsi" w:hAnsiTheme="majorHAnsi"/>
          <w:sz w:val="24"/>
          <w:szCs w:val="24"/>
        </w:rPr>
        <w:t>m</w:t>
      </w:r>
      <w:r w:rsidR="005D45D3">
        <w:rPr>
          <w:rFonts w:asciiTheme="majorHAnsi" w:hAnsiTheme="majorHAnsi"/>
          <w:sz w:val="24"/>
          <w:szCs w:val="24"/>
        </w:rPr>
        <w:t xml:space="preserve"> portal</w:t>
      </w:r>
      <w:r w:rsidR="00405D0A">
        <w:rPr>
          <w:rFonts w:asciiTheme="majorHAnsi" w:hAnsiTheme="majorHAnsi"/>
          <w:sz w:val="24"/>
          <w:szCs w:val="24"/>
        </w:rPr>
        <w:t>im</w:t>
      </w:r>
      <w:r w:rsidR="005D45D3">
        <w:rPr>
          <w:rFonts w:asciiTheme="majorHAnsi" w:hAnsiTheme="majorHAnsi"/>
          <w:sz w:val="24"/>
          <w:szCs w:val="24"/>
        </w:rPr>
        <w:t>a, uključujući izjavu</w:t>
      </w:r>
      <w:r w:rsidR="005D45D3" w:rsidRPr="005D45D3">
        <w:rPr>
          <w:rFonts w:asciiTheme="majorHAnsi" w:hAnsiTheme="majorHAnsi"/>
          <w:sz w:val="24"/>
          <w:szCs w:val="24"/>
        </w:rPr>
        <w:t xml:space="preserve"> o ograničenju odgovornosti</w:t>
      </w:r>
      <w:r w:rsidR="00C72273" w:rsidRPr="003A3B0D">
        <w:rPr>
          <w:rFonts w:asciiTheme="majorHAnsi" w:hAnsiTheme="majorHAnsi"/>
          <w:sz w:val="24"/>
          <w:szCs w:val="24"/>
        </w:rPr>
        <w:t>,</w:t>
      </w:r>
      <w:r w:rsidR="005D45D3">
        <w:rPr>
          <w:rFonts w:asciiTheme="majorHAnsi" w:hAnsiTheme="majorHAnsi"/>
          <w:sz w:val="24"/>
          <w:szCs w:val="24"/>
        </w:rPr>
        <w:t xml:space="preserve"> tim moderatora</w:t>
      </w:r>
      <w:r w:rsidR="00C72273" w:rsidRPr="003A3B0D">
        <w:rPr>
          <w:rFonts w:asciiTheme="majorHAnsi" w:hAnsiTheme="majorHAnsi"/>
          <w:sz w:val="24"/>
          <w:szCs w:val="24"/>
        </w:rPr>
        <w:t xml:space="preserve"> i</w:t>
      </w:r>
      <w:r w:rsidR="005D45D3">
        <w:rPr>
          <w:rFonts w:asciiTheme="majorHAnsi" w:hAnsiTheme="majorHAnsi"/>
          <w:sz w:val="24"/>
          <w:szCs w:val="24"/>
        </w:rPr>
        <w:t xml:space="preserve"> sistem</w:t>
      </w:r>
      <w:r w:rsidR="00405D0A">
        <w:rPr>
          <w:rFonts w:asciiTheme="majorHAnsi" w:hAnsiTheme="majorHAnsi"/>
          <w:sz w:val="24"/>
          <w:szCs w:val="24"/>
        </w:rPr>
        <w:t xml:space="preserve"> za uklanjanje komentara po prijemu </w:t>
      </w:r>
      <w:r w:rsidR="00405D0A" w:rsidRPr="00405D0A">
        <w:rPr>
          <w:rFonts w:asciiTheme="majorHAnsi" w:hAnsiTheme="majorHAnsi"/>
          <w:sz w:val="24"/>
          <w:szCs w:val="24"/>
        </w:rPr>
        <w:t>obav</w:t>
      </w:r>
      <w:r w:rsidR="00405D0A">
        <w:rPr>
          <w:rFonts w:asciiTheme="majorHAnsi" w:hAnsiTheme="majorHAnsi"/>
          <w:sz w:val="24"/>
          <w:szCs w:val="24"/>
        </w:rPr>
        <w:t>j</w:t>
      </w:r>
      <w:r w:rsidR="00405D0A" w:rsidRPr="00405D0A">
        <w:rPr>
          <w:rFonts w:asciiTheme="majorHAnsi" w:hAnsiTheme="majorHAnsi"/>
          <w:sz w:val="24"/>
          <w:szCs w:val="24"/>
        </w:rPr>
        <w:t>ešte</w:t>
      </w:r>
      <w:r w:rsidR="00405D0A">
        <w:rPr>
          <w:rFonts w:asciiTheme="majorHAnsi" w:hAnsiTheme="majorHAnsi"/>
          <w:sz w:val="24"/>
          <w:szCs w:val="24"/>
        </w:rPr>
        <w:t>nja</w:t>
      </w:r>
      <w:r w:rsidR="00405D0A" w:rsidRPr="00405D0A">
        <w:rPr>
          <w:rFonts w:asciiTheme="majorHAnsi" w:hAnsiTheme="majorHAnsi"/>
          <w:sz w:val="24"/>
          <w:szCs w:val="24"/>
        </w:rPr>
        <w:t xml:space="preserve"> o </w:t>
      </w:r>
      <w:r w:rsidR="00405D0A">
        <w:rPr>
          <w:rFonts w:asciiTheme="majorHAnsi" w:hAnsiTheme="majorHAnsi"/>
          <w:sz w:val="24"/>
          <w:szCs w:val="24"/>
        </w:rPr>
        <w:t xml:space="preserve">njihovoj </w:t>
      </w:r>
      <w:r w:rsidR="00405D0A" w:rsidRPr="00405D0A">
        <w:rPr>
          <w:rFonts w:asciiTheme="majorHAnsi" w:hAnsiTheme="majorHAnsi"/>
          <w:sz w:val="24"/>
          <w:szCs w:val="24"/>
        </w:rPr>
        <w:t>navodnoj nezakonitosti</w:t>
      </w:r>
      <w:r w:rsidR="005D45D3">
        <w:rPr>
          <w:rFonts w:asciiTheme="majorHAnsi" w:hAnsiTheme="majorHAnsi"/>
          <w:sz w:val="24"/>
          <w:szCs w:val="24"/>
        </w:rPr>
        <w:t xml:space="preserve"> </w:t>
      </w:r>
      <w:r w:rsidR="00405D0A">
        <w:rPr>
          <w:rFonts w:asciiTheme="majorHAnsi" w:hAnsiTheme="majorHAnsi"/>
          <w:sz w:val="24"/>
          <w:szCs w:val="24"/>
        </w:rPr>
        <w:t xml:space="preserve">(eng. </w:t>
      </w:r>
      <w:r w:rsidR="005D45D3" w:rsidRPr="00405D0A">
        <w:rPr>
          <w:rFonts w:asciiTheme="majorHAnsi" w:hAnsiTheme="majorHAnsi"/>
          <w:i/>
          <w:sz w:val="24"/>
          <w:szCs w:val="24"/>
        </w:rPr>
        <w:t>notice-and-take-down</w:t>
      </w:r>
      <w:r w:rsidR="005D45D3">
        <w:rPr>
          <w:rFonts w:asciiTheme="majorHAnsi" w:hAnsiTheme="majorHAnsi"/>
          <w:sz w:val="24"/>
          <w:szCs w:val="24"/>
        </w:rPr>
        <w:t>)</w:t>
      </w:r>
      <w:r w:rsidR="00C72273" w:rsidRPr="003A3B0D">
        <w:rPr>
          <w:rFonts w:asciiTheme="majorHAnsi" w:hAnsiTheme="majorHAnsi"/>
          <w:sz w:val="24"/>
          <w:szCs w:val="24"/>
        </w:rPr>
        <w:t xml:space="preserve">. Uprkos tome, domaći sudovi </w:t>
      </w:r>
      <w:r w:rsidR="00405D0A">
        <w:rPr>
          <w:rFonts w:asciiTheme="majorHAnsi" w:hAnsiTheme="majorHAnsi"/>
          <w:sz w:val="24"/>
          <w:szCs w:val="24"/>
        </w:rPr>
        <w:t>utvrdili su njihovu</w:t>
      </w:r>
      <w:r w:rsidR="00C72273" w:rsidRPr="003A3B0D">
        <w:rPr>
          <w:rFonts w:asciiTheme="majorHAnsi" w:hAnsiTheme="majorHAnsi"/>
          <w:sz w:val="24"/>
          <w:szCs w:val="24"/>
        </w:rPr>
        <w:t xml:space="preserve"> odgovorn</w:t>
      </w:r>
      <w:r w:rsidR="00405D0A">
        <w:rPr>
          <w:rFonts w:asciiTheme="majorHAnsi" w:hAnsiTheme="majorHAnsi"/>
          <w:sz w:val="24"/>
          <w:szCs w:val="24"/>
        </w:rPr>
        <w:t>ost</w:t>
      </w:r>
      <w:r w:rsidR="00C72273" w:rsidRPr="003A3B0D">
        <w:rPr>
          <w:rFonts w:asciiTheme="majorHAnsi" w:hAnsiTheme="majorHAnsi"/>
          <w:sz w:val="24"/>
          <w:szCs w:val="24"/>
        </w:rPr>
        <w:t xml:space="preserve"> za odobravanje </w:t>
      </w:r>
      <w:r w:rsidR="00405D0A" w:rsidRPr="003A3B0D">
        <w:rPr>
          <w:rFonts w:asciiTheme="majorHAnsi" w:hAnsiTheme="majorHAnsi"/>
          <w:sz w:val="24"/>
          <w:szCs w:val="24"/>
        </w:rPr>
        <w:t>objavlj</w:t>
      </w:r>
      <w:r w:rsidR="00405D0A">
        <w:rPr>
          <w:rFonts w:asciiTheme="majorHAnsi" w:hAnsiTheme="majorHAnsi"/>
          <w:sz w:val="24"/>
          <w:szCs w:val="24"/>
        </w:rPr>
        <w:t>ivanja</w:t>
      </w:r>
      <w:r w:rsidR="00405D0A" w:rsidRPr="003A3B0D">
        <w:rPr>
          <w:rFonts w:asciiTheme="majorHAnsi" w:hAnsiTheme="majorHAnsi"/>
          <w:sz w:val="24"/>
          <w:szCs w:val="24"/>
        </w:rPr>
        <w:t xml:space="preserve"> </w:t>
      </w:r>
      <w:r w:rsidR="00C72273" w:rsidRPr="003A3B0D">
        <w:rPr>
          <w:rFonts w:asciiTheme="majorHAnsi" w:hAnsiTheme="majorHAnsi"/>
          <w:sz w:val="24"/>
          <w:szCs w:val="24"/>
        </w:rPr>
        <w:t>nefiltriran</w:t>
      </w:r>
      <w:r w:rsidR="00405D0A">
        <w:rPr>
          <w:rFonts w:asciiTheme="majorHAnsi" w:hAnsiTheme="majorHAnsi"/>
          <w:sz w:val="24"/>
          <w:szCs w:val="24"/>
        </w:rPr>
        <w:t>ih komentara</w:t>
      </w:r>
      <w:r w:rsidR="00C72273" w:rsidRPr="003A3B0D">
        <w:rPr>
          <w:rFonts w:asciiTheme="majorHAnsi" w:hAnsiTheme="majorHAnsi"/>
          <w:sz w:val="24"/>
          <w:szCs w:val="24"/>
        </w:rPr>
        <w:t>. Sud je smatrao da je to pret</w:t>
      </w:r>
      <w:r w:rsidR="00405D0A">
        <w:rPr>
          <w:rFonts w:asciiTheme="majorHAnsi" w:hAnsiTheme="majorHAnsi"/>
          <w:sz w:val="24"/>
          <w:szCs w:val="24"/>
        </w:rPr>
        <w:t>j</w:t>
      </w:r>
      <w:r w:rsidR="00C72273" w:rsidRPr="003A3B0D">
        <w:rPr>
          <w:rFonts w:asciiTheme="majorHAnsi" w:hAnsiTheme="majorHAnsi"/>
          <w:sz w:val="24"/>
          <w:szCs w:val="24"/>
        </w:rPr>
        <w:t>erano, posebno imajući u vidu da</w:t>
      </w:r>
      <w:r w:rsidR="001507F1">
        <w:rPr>
          <w:rFonts w:asciiTheme="majorHAnsi" w:hAnsiTheme="majorHAnsi"/>
          <w:sz w:val="24"/>
          <w:szCs w:val="24"/>
        </w:rPr>
        <w:t xml:space="preserve"> kompanija koja se bavi</w:t>
      </w:r>
      <w:r w:rsidR="00C72273" w:rsidRPr="003A3B0D">
        <w:rPr>
          <w:rFonts w:asciiTheme="majorHAnsi" w:hAnsiTheme="majorHAnsi"/>
          <w:sz w:val="24"/>
          <w:szCs w:val="24"/>
        </w:rPr>
        <w:t xml:space="preserve"> nekretnin</w:t>
      </w:r>
      <w:r w:rsidR="001507F1">
        <w:rPr>
          <w:rFonts w:asciiTheme="majorHAnsi" w:hAnsiTheme="majorHAnsi"/>
          <w:sz w:val="24"/>
          <w:szCs w:val="24"/>
        </w:rPr>
        <w:t>ama</w:t>
      </w:r>
      <w:r w:rsidR="00C72273" w:rsidRPr="003A3B0D">
        <w:rPr>
          <w:rFonts w:asciiTheme="majorHAnsi" w:hAnsiTheme="majorHAnsi"/>
          <w:sz w:val="24"/>
          <w:szCs w:val="24"/>
        </w:rPr>
        <w:t xml:space="preserve"> nije zatraži</w:t>
      </w:r>
      <w:r w:rsidR="00405D0A">
        <w:rPr>
          <w:rFonts w:asciiTheme="majorHAnsi" w:hAnsiTheme="majorHAnsi"/>
          <w:sz w:val="24"/>
          <w:szCs w:val="24"/>
        </w:rPr>
        <w:t>la</w:t>
      </w:r>
      <w:r w:rsidR="00C72273" w:rsidRPr="003A3B0D">
        <w:rPr>
          <w:rFonts w:asciiTheme="majorHAnsi" w:hAnsiTheme="majorHAnsi"/>
          <w:sz w:val="24"/>
          <w:szCs w:val="24"/>
        </w:rPr>
        <w:t xml:space="preserve"> </w:t>
      </w:r>
      <w:r w:rsidR="00A547B2">
        <w:rPr>
          <w:rFonts w:asciiTheme="majorHAnsi" w:hAnsiTheme="majorHAnsi"/>
          <w:sz w:val="24"/>
          <w:szCs w:val="24"/>
        </w:rPr>
        <w:t xml:space="preserve">od </w:t>
      </w:r>
      <w:r w:rsidR="001802DB">
        <w:rPr>
          <w:rFonts w:asciiTheme="majorHAnsi" w:hAnsiTheme="majorHAnsi"/>
          <w:sz w:val="24"/>
          <w:szCs w:val="24"/>
        </w:rPr>
        <w:t>podnosilac</w:t>
      </w:r>
      <w:r w:rsidR="00C72273" w:rsidRPr="003A3B0D">
        <w:rPr>
          <w:rFonts w:asciiTheme="majorHAnsi" w:hAnsiTheme="majorHAnsi"/>
          <w:sz w:val="24"/>
          <w:szCs w:val="24"/>
        </w:rPr>
        <w:t xml:space="preserve">a </w:t>
      </w:r>
      <w:r w:rsidR="001507F1">
        <w:rPr>
          <w:rFonts w:asciiTheme="majorHAnsi" w:hAnsiTheme="majorHAnsi"/>
          <w:sz w:val="24"/>
          <w:szCs w:val="24"/>
        </w:rPr>
        <w:t>predstavke d</w:t>
      </w:r>
      <w:r w:rsidR="00C72273" w:rsidRPr="003A3B0D">
        <w:rPr>
          <w:rFonts w:asciiTheme="majorHAnsi" w:hAnsiTheme="majorHAnsi"/>
          <w:sz w:val="24"/>
          <w:szCs w:val="24"/>
        </w:rPr>
        <w:t>a ukl</w:t>
      </w:r>
      <w:r w:rsidR="001507F1">
        <w:rPr>
          <w:rFonts w:asciiTheme="majorHAnsi" w:hAnsiTheme="majorHAnsi"/>
          <w:sz w:val="24"/>
          <w:szCs w:val="24"/>
        </w:rPr>
        <w:t>one</w:t>
      </w:r>
      <w:r w:rsidR="00C72273" w:rsidRPr="003A3B0D">
        <w:rPr>
          <w:rFonts w:asciiTheme="majorHAnsi" w:hAnsiTheme="majorHAnsi"/>
          <w:sz w:val="24"/>
          <w:szCs w:val="24"/>
        </w:rPr>
        <w:t xml:space="preserve"> komentare, </w:t>
      </w:r>
      <w:r w:rsidR="001507F1">
        <w:rPr>
          <w:rFonts w:asciiTheme="majorHAnsi" w:hAnsiTheme="majorHAnsi"/>
          <w:sz w:val="24"/>
          <w:szCs w:val="24"/>
        </w:rPr>
        <w:t xml:space="preserve">već je </w:t>
      </w:r>
      <w:r w:rsidR="00C72273" w:rsidRPr="003A3B0D">
        <w:rPr>
          <w:rFonts w:asciiTheme="majorHAnsi" w:hAnsiTheme="majorHAnsi"/>
          <w:sz w:val="24"/>
          <w:szCs w:val="24"/>
        </w:rPr>
        <w:t>otiš</w:t>
      </w:r>
      <w:r w:rsidR="001507F1">
        <w:rPr>
          <w:rFonts w:asciiTheme="majorHAnsi" w:hAnsiTheme="majorHAnsi"/>
          <w:sz w:val="24"/>
          <w:szCs w:val="24"/>
        </w:rPr>
        <w:t>la</w:t>
      </w:r>
      <w:r>
        <w:rPr>
          <w:rFonts w:asciiTheme="majorHAnsi" w:hAnsiTheme="majorHAnsi"/>
          <w:sz w:val="24"/>
          <w:szCs w:val="24"/>
        </w:rPr>
        <w:t xml:space="preserve"> direktno na sud;</w:t>
      </w:r>
    </w:p>
    <w:p w:rsidR="00C72273" w:rsidRPr="003A3B0D" w:rsidRDefault="00CF5C9C" w:rsidP="003A3B0D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u</w:t>
      </w:r>
      <w:proofErr w:type="gramEnd"/>
      <w:r>
        <w:rPr>
          <w:rFonts w:asciiTheme="majorHAnsi" w:hAnsiTheme="majorHAnsi"/>
          <w:sz w:val="24"/>
          <w:szCs w:val="24"/>
        </w:rPr>
        <w:t xml:space="preserve"> odnosu na p</w:t>
      </w:r>
      <w:r w:rsidR="00C72273" w:rsidRPr="003A3B0D">
        <w:rPr>
          <w:rFonts w:asciiTheme="majorHAnsi" w:hAnsiTheme="majorHAnsi"/>
          <w:sz w:val="24"/>
          <w:szCs w:val="24"/>
        </w:rPr>
        <w:t>osl</w:t>
      </w:r>
      <w:r w:rsidR="001507F1">
        <w:rPr>
          <w:rFonts w:asciiTheme="majorHAnsi" w:hAnsiTheme="majorHAnsi"/>
          <w:sz w:val="24"/>
          <w:szCs w:val="24"/>
        </w:rPr>
        <w:t>j</w:t>
      </w:r>
      <w:r w:rsidR="00C72273" w:rsidRPr="003A3B0D">
        <w:rPr>
          <w:rFonts w:asciiTheme="majorHAnsi" w:hAnsiTheme="majorHAnsi"/>
          <w:sz w:val="24"/>
          <w:szCs w:val="24"/>
        </w:rPr>
        <w:t xml:space="preserve">edice </w:t>
      </w:r>
      <w:r w:rsidR="002C6671">
        <w:rPr>
          <w:rFonts w:asciiTheme="majorHAnsi" w:hAnsiTheme="majorHAnsi"/>
          <w:sz w:val="24"/>
          <w:szCs w:val="24"/>
        </w:rPr>
        <w:t>po</w:t>
      </w:r>
      <w:r w:rsidR="00C72273" w:rsidRPr="003A3B0D">
        <w:rPr>
          <w:rFonts w:asciiTheme="majorHAnsi" w:hAnsiTheme="majorHAnsi"/>
          <w:sz w:val="24"/>
          <w:szCs w:val="24"/>
        </w:rPr>
        <w:t xml:space="preserve"> oštećenog i </w:t>
      </w:r>
      <w:r w:rsidR="001507F1">
        <w:rPr>
          <w:rFonts w:asciiTheme="majorHAnsi" w:hAnsiTheme="majorHAnsi"/>
          <w:sz w:val="24"/>
          <w:szCs w:val="24"/>
        </w:rPr>
        <w:t>podnosioce predstavke</w:t>
      </w:r>
      <w:r w:rsidR="00C72273" w:rsidRPr="003A3B0D">
        <w:rPr>
          <w:rFonts w:asciiTheme="majorHAnsi" w:hAnsiTheme="majorHAnsi"/>
          <w:sz w:val="24"/>
          <w:szCs w:val="24"/>
        </w:rPr>
        <w:t>: u pitanj</w:t>
      </w:r>
      <w:r w:rsidR="001507F1">
        <w:rPr>
          <w:rFonts w:asciiTheme="majorHAnsi" w:hAnsiTheme="majorHAnsi"/>
          <w:sz w:val="24"/>
          <w:szCs w:val="24"/>
        </w:rPr>
        <w:t>e je</w:t>
      </w:r>
      <w:r>
        <w:rPr>
          <w:rFonts w:asciiTheme="majorHAnsi" w:hAnsiTheme="majorHAnsi"/>
          <w:sz w:val="24"/>
          <w:szCs w:val="24"/>
        </w:rPr>
        <w:t xml:space="preserve"> </w:t>
      </w:r>
      <w:r w:rsidR="001507F1">
        <w:rPr>
          <w:rFonts w:asciiTheme="majorHAnsi" w:hAnsiTheme="majorHAnsi"/>
          <w:sz w:val="24"/>
          <w:szCs w:val="24"/>
        </w:rPr>
        <w:t xml:space="preserve"> doveden</w:t>
      </w:r>
      <w:r w:rsidR="00C72273" w:rsidRPr="003A3B0D">
        <w:rPr>
          <w:rFonts w:asciiTheme="majorHAnsi" w:hAnsiTheme="majorHAnsi"/>
          <w:sz w:val="24"/>
          <w:szCs w:val="24"/>
        </w:rPr>
        <w:t xml:space="preserve"> komercijalni ugled jedne privatne kompanije</w:t>
      </w:r>
      <w:r w:rsidR="001507F1">
        <w:rPr>
          <w:rFonts w:asciiTheme="majorHAnsi" w:hAnsiTheme="majorHAnsi"/>
          <w:sz w:val="24"/>
          <w:szCs w:val="24"/>
        </w:rPr>
        <w:t>,</w:t>
      </w:r>
      <w:r w:rsidR="00C72273" w:rsidRPr="003A3B0D">
        <w:rPr>
          <w:rFonts w:asciiTheme="majorHAnsi" w:hAnsiTheme="majorHAnsi"/>
          <w:sz w:val="24"/>
          <w:szCs w:val="24"/>
        </w:rPr>
        <w:t xml:space="preserve"> </w:t>
      </w:r>
      <w:r w:rsidR="00A547B2">
        <w:rPr>
          <w:rFonts w:asciiTheme="majorHAnsi" w:hAnsiTheme="majorHAnsi"/>
          <w:sz w:val="24"/>
          <w:szCs w:val="24"/>
        </w:rPr>
        <w:t xml:space="preserve">a </w:t>
      </w:r>
      <w:r w:rsidR="002C6671">
        <w:rPr>
          <w:rFonts w:asciiTheme="majorHAnsi" w:hAnsiTheme="majorHAnsi"/>
          <w:sz w:val="24"/>
          <w:szCs w:val="24"/>
        </w:rPr>
        <w:t xml:space="preserve">ne fizičkog lica </w:t>
      </w:r>
      <w:r w:rsidR="00C72273" w:rsidRPr="003A3B0D">
        <w:rPr>
          <w:rFonts w:asciiTheme="majorHAnsi" w:hAnsiTheme="majorHAnsi"/>
          <w:sz w:val="24"/>
          <w:szCs w:val="24"/>
        </w:rPr>
        <w:t>koj</w:t>
      </w:r>
      <w:r w:rsidR="001507F1">
        <w:rPr>
          <w:rFonts w:asciiTheme="majorHAnsi" w:hAnsiTheme="majorHAnsi"/>
          <w:sz w:val="24"/>
          <w:szCs w:val="24"/>
        </w:rPr>
        <w:t>e</w:t>
      </w:r>
      <w:r w:rsidR="002C6671">
        <w:rPr>
          <w:rFonts w:asciiTheme="majorHAnsi" w:hAnsiTheme="majorHAnsi"/>
          <w:sz w:val="24"/>
          <w:szCs w:val="24"/>
        </w:rPr>
        <w:t>,</w:t>
      </w:r>
      <w:r w:rsidR="00C72273" w:rsidRPr="003A3B0D">
        <w:rPr>
          <w:rFonts w:asciiTheme="majorHAnsi" w:hAnsiTheme="majorHAnsi"/>
          <w:sz w:val="24"/>
          <w:szCs w:val="24"/>
        </w:rPr>
        <w:t xml:space="preserve"> </w:t>
      </w:r>
      <w:r w:rsidR="002C6671" w:rsidRPr="003A3B0D">
        <w:rPr>
          <w:rFonts w:asciiTheme="majorHAnsi" w:hAnsiTheme="majorHAnsi"/>
          <w:sz w:val="24"/>
          <w:szCs w:val="24"/>
        </w:rPr>
        <w:t>u skladu</w:t>
      </w:r>
      <w:r w:rsidR="002C6671">
        <w:rPr>
          <w:rFonts w:asciiTheme="majorHAnsi" w:hAnsiTheme="majorHAnsi"/>
          <w:sz w:val="24"/>
          <w:szCs w:val="24"/>
        </w:rPr>
        <w:t xml:space="preserve"> sa praksom</w:t>
      </w:r>
      <w:r w:rsidR="002C6671" w:rsidRPr="003A3B0D">
        <w:rPr>
          <w:rFonts w:asciiTheme="majorHAnsi" w:hAnsiTheme="majorHAnsi"/>
          <w:sz w:val="24"/>
          <w:szCs w:val="24"/>
        </w:rPr>
        <w:t xml:space="preserve"> Evropsk</w:t>
      </w:r>
      <w:r w:rsidR="002C6671">
        <w:rPr>
          <w:rFonts w:asciiTheme="majorHAnsi" w:hAnsiTheme="majorHAnsi"/>
          <w:sz w:val="24"/>
          <w:szCs w:val="24"/>
        </w:rPr>
        <w:t>og suda za ljudska prava,</w:t>
      </w:r>
      <w:r w:rsidR="002C6671" w:rsidRPr="003A3B0D">
        <w:rPr>
          <w:rFonts w:asciiTheme="majorHAnsi" w:hAnsiTheme="majorHAnsi"/>
          <w:sz w:val="24"/>
          <w:szCs w:val="24"/>
        </w:rPr>
        <w:t xml:space="preserve"> </w:t>
      </w:r>
      <w:r w:rsidR="00C72273" w:rsidRPr="003A3B0D">
        <w:rPr>
          <w:rFonts w:asciiTheme="majorHAnsi" w:hAnsiTheme="majorHAnsi"/>
          <w:sz w:val="24"/>
          <w:szCs w:val="24"/>
        </w:rPr>
        <w:t>uživa veću zaštitu</w:t>
      </w:r>
      <w:r w:rsidR="001507F1">
        <w:rPr>
          <w:rFonts w:asciiTheme="majorHAnsi" w:hAnsiTheme="majorHAnsi"/>
          <w:sz w:val="24"/>
          <w:szCs w:val="24"/>
        </w:rPr>
        <w:t>.</w:t>
      </w:r>
      <w:r w:rsidR="00C72273" w:rsidRPr="003A3B0D">
        <w:rPr>
          <w:rFonts w:asciiTheme="majorHAnsi" w:hAnsiTheme="majorHAnsi"/>
          <w:sz w:val="24"/>
          <w:szCs w:val="24"/>
        </w:rPr>
        <w:t xml:space="preserve"> </w:t>
      </w:r>
      <w:r w:rsidR="001507F1">
        <w:rPr>
          <w:rFonts w:asciiTheme="majorHAnsi" w:hAnsiTheme="majorHAnsi"/>
          <w:sz w:val="24"/>
          <w:szCs w:val="24"/>
        </w:rPr>
        <w:t xml:space="preserve">Malo je </w:t>
      </w:r>
      <w:r w:rsidR="001507F1" w:rsidRPr="003A3B0D">
        <w:rPr>
          <w:rFonts w:asciiTheme="majorHAnsi" w:hAnsiTheme="majorHAnsi"/>
          <w:sz w:val="24"/>
          <w:szCs w:val="24"/>
        </w:rPr>
        <w:t>v</w:t>
      </w:r>
      <w:r w:rsidR="001507F1">
        <w:rPr>
          <w:rFonts w:asciiTheme="majorHAnsi" w:hAnsiTheme="majorHAnsi"/>
          <w:sz w:val="24"/>
          <w:szCs w:val="24"/>
        </w:rPr>
        <w:t>j</w:t>
      </w:r>
      <w:r w:rsidR="001507F1" w:rsidRPr="003A3B0D">
        <w:rPr>
          <w:rFonts w:asciiTheme="majorHAnsi" w:hAnsiTheme="majorHAnsi"/>
          <w:sz w:val="24"/>
          <w:szCs w:val="24"/>
        </w:rPr>
        <w:t>erovatno</w:t>
      </w:r>
      <w:r w:rsidR="001507F1">
        <w:rPr>
          <w:rFonts w:asciiTheme="majorHAnsi" w:hAnsiTheme="majorHAnsi"/>
          <w:sz w:val="24"/>
          <w:szCs w:val="24"/>
        </w:rPr>
        <w:t xml:space="preserve"> da bi k</w:t>
      </w:r>
      <w:r w:rsidR="00C72273" w:rsidRPr="003A3B0D">
        <w:rPr>
          <w:rFonts w:asciiTheme="majorHAnsi" w:hAnsiTheme="majorHAnsi"/>
          <w:sz w:val="24"/>
          <w:szCs w:val="24"/>
        </w:rPr>
        <w:t>omentari utica</w:t>
      </w:r>
      <w:r w:rsidR="001507F1">
        <w:rPr>
          <w:rFonts w:asciiTheme="majorHAnsi" w:hAnsiTheme="majorHAnsi"/>
          <w:sz w:val="24"/>
          <w:szCs w:val="24"/>
        </w:rPr>
        <w:t>li</w:t>
      </w:r>
      <w:r w:rsidR="00C72273" w:rsidRPr="003A3B0D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C72273" w:rsidRPr="003A3B0D">
        <w:rPr>
          <w:rFonts w:asciiTheme="majorHAnsi" w:hAnsiTheme="majorHAnsi"/>
          <w:sz w:val="24"/>
          <w:szCs w:val="24"/>
        </w:rPr>
        <w:t>na</w:t>
      </w:r>
      <w:proofErr w:type="gramEnd"/>
      <w:r w:rsidR="00C72273" w:rsidRPr="003A3B0D">
        <w:rPr>
          <w:rFonts w:asciiTheme="majorHAnsi" w:hAnsiTheme="majorHAnsi"/>
          <w:sz w:val="24"/>
          <w:szCs w:val="24"/>
        </w:rPr>
        <w:t xml:space="preserve"> </w:t>
      </w:r>
      <w:r w:rsidR="002C6671">
        <w:rPr>
          <w:rFonts w:asciiTheme="majorHAnsi" w:hAnsiTheme="majorHAnsi"/>
          <w:sz w:val="24"/>
          <w:szCs w:val="24"/>
        </w:rPr>
        <w:t>ugled</w:t>
      </w:r>
      <w:r w:rsidR="00C72273" w:rsidRPr="003A3B0D">
        <w:rPr>
          <w:rFonts w:asciiTheme="majorHAnsi" w:hAnsiTheme="majorHAnsi"/>
          <w:sz w:val="24"/>
          <w:szCs w:val="24"/>
        </w:rPr>
        <w:t xml:space="preserve"> kompanije</w:t>
      </w:r>
      <w:r w:rsidR="001507F1">
        <w:rPr>
          <w:rFonts w:asciiTheme="majorHAnsi" w:hAnsiTheme="majorHAnsi"/>
          <w:sz w:val="24"/>
          <w:szCs w:val="24"/>
        </w:rPr>
        <w:t xml:space="preserve"> za nekretnine</w:t>
      </w:r>
      <w:r w:rsidR="00C72273" w:rsidRPr="003A3B0D">
        <w:rPr>
          <w:rFonts w:asciiTheme="majorHAnsi" w:hAnsiTheme="majorHAnsi"/>
          <w:sz w:val="24"/>
          <w:szCs w:val="24"/>
        </w:rPr>
        <w:t xml:space="preserve">, </w:t>
      </w:r>
      <w:r w:rsidR="002C6671">
        <w:rPr>
          <w:rFonts w:asciiTheme="majorHAnsi" w:hAnsiTheme="majorHAnsi"/>
          <w:sz w:val="24"/>
          <w:szCs w:val="24"/>
        </w:rPr>
        <w:t>posebno imajući u vidu da</w:t>
      </w:r>
      <w:r w:rsidR="00C72273" w:rsidRPr="003A3B0D">
        <w:rPr>
          <w:rFonts w:asciiTheme="majorHAnsi" w:hAnsiTheme="majorHAnsi"/>
          <w:sz w:val="24"/>
          <w:szCs w:val="24"/>
        </w:rPr>
        <w:t xml:space="preserve"> je postupak za zaštitu potrošača protiv </w:t>
      </w:r>
      <w:r w:rsidR="002C6671">
        <w:rPr>
          <w:rFonts w:asciiTheme="majorHAnsi" w:hAnsiTheme="majorHAnsi"/>
          <w:sz w:val="24"/>
          <w:szCs w:val="24"/>
        </w:rPr>
        <w:t>ove</w:t>
      </w:r>
      <w:r w:rsidR="001507F1">
        <w:rPr>
          <w:rFonts w:asciiTheme="majorHAnsi" w:hAnsiTheme="majorHAnsi"/>
          <w:sz w:val="24"/>
          <w:szCs w:val="24"/>
        </w:rPr>
        <w:t xml:space="preserve"> kompanije </w:t>
      </w:r>
      <w:r w:rsidR="00C72273" w:rsidRPr="003A3B0D">
        <w:rPr>
          <w:rFonts w:asciiTheme="majorHAnsi" w:hAnsiTheme="majorHAnsi"/>
          <w:sz w:val="24"/>
          <w:szCs w:val="24"/>
        </w:rPr>
        <w:t>već</w:t>
      </w:r>
      <w:r w:rsidR="001507F1">
        <w:rPr>
          <w:rFonts w:asciiTheme="majorHAnsi" w:hAnsiTheme="majorHAnsi"/>
          <w:sz w:val="24"/>
          <w:szCs w:val="24"/>
        </w:rPr>
        <w:t xml:space="preserve"> bio</w:t>
      </w:r>
      <w:r w:rsidR="00C72273" w:rsidRPr="003A3B0D">
        <w:rPr>
          <w:rFonts w:asciiTheme="majorHAnsi" w:hAnsiTheme="majorHAnsi"/>
          <w:sz w:val="24"/>
          <w:szCs w:val="24"/>
        </w:rPr>
        <w:t xml:space="preserve"> po</w:t>
      </w:r>
      <w:r w:rsidR="001507F1">
        <w:rPr>
          <w:rFonts w:asciiTheme="majorHAnsi" w:hAnsiTheme="majorHAnsi"/>
          <w:sz w:val="24"/>
          <w:szCs w:val="24"/>
        </w:rPr>
        <w:t>krenut</w:t>
      </w:r>
      <w:r w:rsidR="00C72273" w:rsidRPr="003A3B0D">
        <w:rPr>
          <w:rFonts w:asciiTheme="majorHAnsi" w:hAnsiTheme="majorHAnsi"/>
          <w:sz w:val="24"/>
          <w:szCs w:val="24"/>
        </w:rPr>
        <w:t>. Domaći sudovi ni</w:t>
      </w:r>
      <w:r w:rsidR="001507F1">
        <w:rPr>
          <w:rFonts w:asciiTheme="majorHAnsi" w:hAnsiTheme="majorHAnsi"/>
          <w:sz w:val="24"/>
          <w:szCs w:val="24"/>
        </w:rPr>
        <w:t>je</w:t>
      </w:r>
      <w:r w:rsidR="00C72273" w:rsidRPr="003A3B0D">
        <w:rPr>
          <w:rFonts w:asciiTheme="majorHAnsi" w:hAnsiTheme="majorHAnsi"/>
          <w:sz w:val="24"/>
          <w:szCs w:val="24"/>
        </w:rPr>
        <w:t>su usp</w:t>
      </w:r>
      <w:r w:rsidR="001507F1">
        <w:rPr>
          <w:rFonts w:asciiTheme="majorHAnsi" w:hAnsiTheme="majorHAnsi"/>
          <w:sz w:val="24"/>
          <w:szCs w:val="24"/>
        </w:rPr>
        <w:t>j</w:t>
      </w:r>
      <w:r w:rsidR="00C72273" w:rsidRPr="003A3B0D">
        <w:rPr>
          <w:rFonts w:asciiTheme="majorHAnsi" w:hAnsiTheme="majorHAnsi"/>
          <w:sz w:val="24"/>
          <w:szCs w:val="24"/>
        </w:rPr>
        <w:t>eli da proc</w:t>
      </w:r>
      <w:r w:rsidR="001507F1">
        <w:rPr>
          <w:rFonts w:asciiTheme="majorHAnsi" w:hAnsiTheme="majorHAnsi"/>
          <w:sz w:val="24"/>
          <w:szCs w:val="24"/>
        </w:rPr>
        <w:t>ijene</w:t>
      </w:r>
      <w:r w:rsidR="00C72273" w:rsidRPr="003A3B0D">
        <w:rPr>
          <w:rFonts w:asciiTheme="majorHAnsi" w:hAnsiTheme="majorHAnsi"/>
          <w:sz w:val="24"/>
          <w:szCs w:val="24"/>
        </w:rPr>
        <w:t xml:space="preserve"> d</w:t>
      </w:r>
      <w:r w:rsidR="001507F1">
        <w:rPr>
          <w:rFonts w:asciiTheme="majorHAnsi" w:hAnsiTheme="majorHAnsi"/>
          <w:sz w:val="24"/>
          <w:szCs w:val="24"/>
        </w:rPr>
        <w:t>a li su komentari zaista izazvali</w:t>
      </w:r>
      <w:r w:rsidR="00C72273" w:rsidRPr="003A3B0D">
        <w:rPr>
          <w:rFonts w:asciiTheme="majorHAnsi" w:hAnsiTheme="majorHAnsi"/>
          <w:sz w:val="24"/>
          <w:szCs w:val="24"/>
        </w:rPr>
        <w:t xml:space="preserve"> </w:t>
      </w:r>
      <w:r w:rsidR="001507F1">
        <w:rPr>
          <w:rFonts w:asciiTheme="majorHAnsi" w:hAnsiTheme="majorHAnsi"/>
          <w:sz w:val="24"/>
          <w:szCs w:val="24"/>
        </w:rPr>
        <w:t>predrasude</w:t>
      </w:r>
      <w:r w:rsidR="00C72273" w:rsidRPr="003A3B0D">
        <w:rPr>
          <w:rFonts w:asciiTheme="majorHAnsi" w:hAnsiTheme="majorHAnsi"/>
          <w:sz w:val="24"/>
          <w:szCs w:val="24"/>
        </w:rPr>
        <w:t>.</w:t>
      </w:r>
    </w:p>
    <w:p w:rsidR="006146B5" w:rsidRPr="006146B5" w:rsidRDefault="006146B5" w:rsidP="006146B5">
      <w:pPr>
        <w:pStyle w:val="ListParagraph"/>
        <w:jc w:val="both"/>
        <w:rPr>
          <w:rFonts w:asciiTheme="majorHAnsi" w:hAnsiTheme="majorHAnsi"/>
          <w:sz w:val="24"/>
          <w:szCs w:val="24"/>
          <w:highlight w:val="yellow"/>
        </w:rPr>
      </w:pPr>
    </w:p>
    <w:p w:rsidR="009A261A" w:rsidRPr="00BF598D" w:rsidRDefault="006146B5" w:rsidP="006146B5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  <w:i/>
          <w:sz w:val="24"/>
          <w:szCs w:val="24"/>
          <w:highlight w:val="yellow"/>
        </w:rPr>
      </w:pPr>
      <w:r w:rsidRPr="006146B5">
        <w:rPr>
          <w:rFonts w:asciiTheme="majorHAnsi" w:hAnsiTheme="majorHAnsi"/>
          <w:b/>
          <w:i/>
          <w:sz w:val="24"/>
          <w:szCs w:val="24"/>
        </w:rPr>
        <w:t>Ärztekammer für Wien i Dorner protiv Austrije</w:t>
      </w:r>
      <w:r w:rsidRPr="006146B5">
        <w:rPr>
          <w:rFonts w:asciiTheme="majorHAnsi" w:hAnsiTheme="majorHAnsi"/>
          <w:i/>
          <w:sz w:val="24"/>
          <w:szCs w:val="24"/>
        </w:rPr>
        <w:t xml:space="preserve"> </w:t>
      </w:r>
      <w:r w:rsidRPr="006146B5">
        <w:rPr>
          <w:rFonts w:asciiTheme="majorHAnsi" w:hAnsiTheme="majorHAnsi"/>
          <w:sz w:val="24"/>
          <w:szCs w:val="24"/>
        </w:rPr>
        <w:t>(predstavka</w:t>
      </w:r>
      <w:r w:rsidR="00BF598D">
        <w:rPr>
          <w:rFonts w:asciiTheme="majorHAnsi" w:hAnsiTheme="majorHAnsi"/>
          <w:sz w:val="24"/>
          <w:szCs w:val="24"/>
        </w:rPr>
        <w:t xml:space="preserve"> br. 8895/10), 16. februar 2016</w:t>
      </w:r>
      <w:r w:rsidR="004307DE">
        <w:rPr>
          <w:rFonts w:asciiTheme="majorHAnsi" w:hAnsiTheme="majorHAnsi"/>
          <w:sz w:val="24"/>
          <w:szCs w:val="24"/>
        </w:rPr>
        <w:t xml:space="preserve">: </w:t>
      </w:r>
      <w:r w:rsidRPr="00BF598D">
        <w:rPr>
          <w:rFonts w:asciiTheme="majorHAnsi" w:hAnsiTheme="majorHAnsi"/>
          <w:sz w:val="24"/>
          <w:szCs w:val="24"/>
          <w:highlight w:val="yellow"/>
        </w:rPr>
        <w:t xml:space="preserve">zabrana </w:t>
      </w:r>
      <w:r w:rsidR="000F0EA9">
        <w:rPr>
          <w:rFonts w:asciiTheme="majorHAnsi" w:hAnsiTheme="majorHAnsi"/>
          <w:sz w:val="24"/>
          <w:szCs w:val="24"/>
          <w:highlight w:val="yellow"/>
        </w:rPr>
        <w:t>udruženju doktora da iznosi uvredljive</w:t>
      </w:r>
      <w:r w:rsidRPr="00BF598D">
        <w:rPr>
          <w:rFonts w:asciiTheme="majorHAnsi" w:hAnsiTheme="majorHAnsi"/>
          <w:sz w:val="24"/>
          <w:szCs w:val="24"/>
          <w:highlight w:val="yellow"/>
        </w:rPr>
        <w:t xml:space="preserve"> komentar</w:t>
      </w:r>
      <w:r w:rsidR="000F0EA9">
        <w:rPr>
          <w:rFonts w:asciiTheme="majorHAnsi" w:hAnsiTheme="majorHAnsi"/>
          <w:sz w:val="24"/>
          <w:szCs w:val="24"/>
          <w:highlight w:val="yellow"/>
        </w:rPr>
        <w:t>e</w:t>
      </w:r>
      <w:r w:rsidRPr="00BF598D">
        <w:rPr>
          <w:rFonts w:asciiTheme="majorHAnsi" w:hAnsiTheme="majorHAnsi"/>
          <w:sz w:val="24"/>
          <w:szCs w:val="24"/>
          <w:highlight w:val="yellow"/>
        </w:rPr>
        <w:t xml:space="preserve"> o kompaniji</w:t>
      </w:r>
      <w:r w:rsidR="00CF5C9C">
        <w:rPr>
          <w:rFonts w:asciiTheme="majorHAnsi" w:hAnsiTheme="majorHAnsi"/>
          <w:sz w:val="24"/>
          <w:szCs w:val="24"/>
          <w:highlight w:val="yellow"/>
        </w:rPr>
        <w:t xml:space="preserve"> kao ”krvopiji”</w:t>
      </w:r>
      <w:r w:rsidRPr="00BF598D">
        <w:rPr>
          <w:rFonts w:asciiTheme="majorHAnsi" w:hAnsiTheme="majorHAnsi"/>
          <w:sz w:val="24"/>
          <w:szCs w:val="24"/>
          <w:highlight w:val="yellow"/>
        </w:rPr>
        <w:t xml:space="preserve"> nije prekršila pravo na slobodu izražavanja</w:t>
      </w:r>
      <w:r w:rsidR="006D1089">
        <w:rPr>
          <w:rFonts w:asciiTheme="majorHAnsi" w:hAnsiTheme="majorHAnsi"/>
          <w:sz w:val="24"/>
          <w:szCs w:val="24"/>
          <w:highlight w:val="yellow"/>
        </w:rPr>
        <w:t xml:space="preserve"> </w:t>
      </w:r>
      <w:r w:rsidR="004307DE">
        <w:rPr>
          <w:rFonts w:asciiTheme="majorHAnsi" w:hAnsiTheme="majorHAnsi"/>
          <w:sz w:val="24"/>
          <w:szCs w:val="24"/>
          <w:highlight w:val="yellow"/>
        </w:rPr>
        <w:t>jer za vrijednosni sud nije bilo činjeničnog osnova</w:t>
      </w:r>
    </w:p>
    <w:p w:rsidR="00C72273" w:rsidRPr="0016264E" w:rsidRDefault="00CF5C9C" w:rsidP="00CF5C9C">
      <w:pPr>
        <w:ind w:left="360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S</w:t>
      </w:r>
      <w:r w:rsidR="001507F1">
        <w:rPr>
          <w:rFonts w:asciiTheme="majorHAnsi" w:hAnsiTheme="majorHAnsi"/>
          <w:sz w:val="24"/>
          <w:szCs w:val="24"/>
        </w:rPr>
        <w:t xml:space="preserve">lučaj </w:t>
      </w:r>
      <w:r>
        <w:rPr>
          <w:rFonts w:asciiTheme="majorHAnsi" w:hAnsiTheme="majorHAnsi"/>
          <w:sz w:val="24"/>
          <w:szCs w:val="24"/>
        </w:rPr>
        <w:t>se ticao</w:t>
      </w:r>
      <w:r w:rsidR="00C72273" w:rsidRPr="0016264E">
        <w:rPr>
          <w:rFonts w:asciiTheme="majorHAnsi" w:hAnsiTheme="majorHAnsi"/>
          <w:sz w:val="24"/>
          <w:szCs w:val="24"/>
        </w:rPr>
        <w:t xml:space="preserve"> </w:t>
      </w:r>
      <w:r w:rsidR="00F5459E">
        <w:rPr>
          <w:rFonts w:asciiTheme="majorHAnsi" w:hAnsiTheme="majorHAnsi"/>
          <w:sz w:val="24"/>
          <w:szCs w:val="24"/>
        </w:rPr>
        <w:t>U</w:t>
      </w:r>
      <w:r w:rsidR="00C72273" w:rsidRPr="0016264E">
        <w:rPr>
          <w:rFonts w:asciiTheme="majorHAnsi" w:hAnsiTheme="majorHAnsi"/>
          <w:sz w:val="24"/>
          <w:szCs w:val="24"/>
        </w:rPr>
        <w:t>druženja doktora medicine</w:t>
      </w:r>
      <w:r>
        <w:rPr>
          <w:rFonts w:asciiTheme="majorHAnsi" w:hAnsiTheme="majorHAnsi"/>
          <w:sz w:val="24"/>
          <w:szCs w:val="24"/>
        </w:rPr>
        <w:t xml:space="preserve"> iz Beča</w:t>
      </w:r>
      <w:r w:rsidR="00C72273" w:rsidRPr="0016264E">
        <w:rPr>
          <w:rFonts w:asciiTheme="majorHAnsi" w:hAnsiTheme="majorHAnsi"/>
          <w:sz w:val="24"/>
          <w:szCs w:val="24"/>
        </w:rPr>
        <w:t xml:space="preserve"> i </w:t>
      </w:r>
      <w:r w:rsidR="00F5459E">
        <w:rPr>
          <w:rFonts w:asciiTheme="majorHAnsi" w:hAnsiTheme="majorHAnsi"/>
          <w:sz w:val="24"/>
          <w:szCs w:val="24"/>
        </w:rPr>
        <w:t>njihovo</w:t>
      </w:r>
      <w:r w:rsidR="00C72273" w:rsidRPr="0016264E">
        <w:rPr>
          <w:rFonts w:asciiTheme="majorHAnsi" w:hAnsiTheme="majorHAnsi"/>
          <w:sz w:val="24"/>
          <w:szCs w:val="24"/>
        </w:rPr>
        <w:t>g preds</w:t>
      </w:r>
      <w:r w:rsidR="00F5459E">
        <w:rPr>
          <w:rFonts w:asciiTheme="majorHAnsi" w:hAnsiTheme="majorHAnsi"/>
          <w:sz w:val="24"/>
          <w:szCs w:val="24"/>
        </w:rPr>
        <w:t>j</w:t>
      </w:r>
      <w:r w:rsidR="00C72273" w:rsidRPr="0016264E">
        <w:rPr>
          <w:rFonts w:asciiTheme="majorHAnsi" w:hAnsiTheme="majorHAnsi"/>
          <w:sz w:val="24"/>
          <w:szCs w:val="24"/>
        </w:rPr>
        <w:t>ednika, koj</w:t>
      </w:r>
      <w:r w:rsidR="00F5459E">
        <w:rPr>
          <w:rFonts w:asciiTheme="majorHAnsi" w:hAnsiTheme="majorHAnsi"/>
          <w:sz w:val="24"/>
          <w:szCs w:val="24"/>
        </w:rPr>
        <w:t>em</w:t>
      </w:r>
      <w:r w:rsidR="00C72273" w:rsidRPr="0016264E">
        <w:rPr>
          <w:rFonts w:asciiTheme="majorHAnsi" w:hAnsiTheme="majorHAnsi"/>
          <w:sz w:val="24"/>
          <w:szCs w:val="24"/>
        </w:rPr>
        <w:t xml:space="preserve"> je</w:t>
      </w:r>
      <w:r w:rsidR="00F5459E">
        <w:rPr>
          <w:rFonts w:asciiTheme="majorHAnsi" w:hAnsiTheme="majorHAnsi"/>
          <w:sz w:val="24"/>
          <w:szCs w:val="24"/>
        </w:rPr>
        <w:t xml:space="preserve"> bilo</w:t>
      </w:r>
      <w:r w:rsidR="00C72273" w:rsidRPr="0016264E">
        <w:rPr>
          <w:rFonts w:asciiTheme="majorHAnsi" w:hAnsiTheme="majorHAnsi"/>
          <w:sz w:val="24"/>
          <w:szCs w:val="24"/>
        </w:rPr>
        <w:t xml:space="preserve"> zabranjeno da kompanij</w:t>
      </w:r>
      <w:r w:rsidR="00F5459E">
        <w:rPr>
          <w:rFonts w:asciiTheme="majorHAnsi" w:hAnsiTheme="majorHAnsi"/>
          <w:sz w:val="24"/>
          <w:szCs w:val="24"/>
        </w:rPr>
        <w:t>u</w:t>
      </w:r>
      <w:r w:rsidR="00C72273" w:rsidRPr="0016264E">
        <w:rPr>
          <w:rFonts w:asciiTheme="majorHAnsi" w:hAnsiTheme="majorHAnsi"/>
          <w:sz w:val="24"/>
          <w:szCs w:val="24"/>
        </w:rPr>
        <w:t xml:space="preserve"> koj</w:t>
      </w:r>
      <w:r w:rsidR="00F5459E">
        <w:rPr>
          <w:rFonts w:asciiTheme="majorHAnsi" w:hAnsiTheme="majorHAnsi"/>
          <w:sz w:val="24"/>
          <w:szCs w:val="24"/>
        </w:rPr>
        <w:t>a pruža</w:t>
      </w:r>
      <w:r w:rsidR="00C72273" w:rsidRPr="0016264E">
        <w:rPr>
          <w:rFonts w:asciiTheme="majorHAnsi" w:hAnsiTheme="majorHAnsi"/>
          <w:sz w:val="24"/>
          <w:szCs w:val="24"/>
        </w:rPr>
        <w:t xml:space="preserve"> radiološke usluge </w:t>
      </w:r>
      <w:r w:rsidR="00F5459E">
        <w:rPr>
          <w:rFonts w:asciiTheme="majorHAnsi" w:hAnsiTheme="majorHAnsi"/>
          <w:sz w:val="24"/>
          <w:szCs w:val="24"/>
        </w:rPr>
        <w:t xml:space="preserve">naziva </w:t>
      </w:r>
      <w:r w:rsidR="00C72273" w:rsidRPr="0016264E">
        <w:rPr>
          <w:rFonts w:asciiTheme="majorHAnsi" w:hAnsiTheme="majorHAnsi"/>
          <w:sz w:val="24"/>
          <w:szCs w:val="24"/>
        </w:rPr>
        <w:t>"</w:t>
      </w:r>
      <w:r w:rsidR="00D316C9">
        <w:rPr>
          <w:rFonts w:asciiTheme="majorHAnsi" w:hAnsiTheme="majorHAnsi"/>
          <w:sz w:val="24"/>
          <w:szCs w:val="24"/>
        </w:rPr>
        <w:t>nemilosrdnom</w:t>
      </w:r>
      <w:r w:rsidR="00C72273" w:rsidRPr="0016264E">
        <w:rPr>
          <w:rFonts w:asciiTheme="majorHAnsi" w:hAnsiTheme="majorHAnsi"/>
          <w:sz w:val="24"/>
          <w:szCs w:val="24"/>
        </w:rPr>
        <w:t>" prema medicinskim radnicima i opisuj</w:t>
      </w:r>
      <w:r w:rsidR="00D316C9">
        <w:rPr>
          <w:rFonts w:asciiTheme="majorHAnsi" w:hAnsiTheme="majorHAnsi"/>
          <w:sz w:val="24"/>
          <w:szCs w:val="24"/>
        </w:rPr>
        <w:t>e je</w:t>
      </w:r>
      <w:r w:rsidR="00C72273" w:rsidRPr="0016264E">
        <w:rPr>
          <w:rFonts w:asciiTheme="majorHAnsi" w:hAnsiTheme="majorHAnsi"/>
          <w:sz w:val="24"/>
          <w:szCs w:val="24"/>
        </w:rPr>
        <w:t xml:space="preserve"> kao kompanij</w:t>
      </w:r>
      <w:r w:rsidR="00D316C9">
        <w:rPr>
          <w:rFonts w:asciiTheme="majorHAnsi" w:hAnsiTheme="majorHAnsi"/>
          <w:sz w:val="24"/>
          <w:szCs w:val="24"/>
        </w:rPr>
        <w:t>u</w:t>
      </w:r>
      <w:r w:rsidR="00C72273" w:rsidRPr="0016264E">
        <w:rPr>
          <w:rFonts w:asciiTheme="majorHAnsi" w:hAnsiTheme="majorHAnsi"/>
          <w:sz w:val="24"/>
          <w:szCs w:val="24"/>
        </w:rPr>
        <w:t xml:space="preserve"> "</w:t>
      </w:r>
      <w:r w:rsidR="00590BDF">
        <w:rPr>
          <w:rFonts w:asciiTheme="majorHAnsi" w:hAnsiTheme="majorHAnsi"/>
          <w:sz w:val="24"/>
          <w:szCs w:val="24"/>
        </w:rPr>
        <w:t>krvopiju</w:t>
      </w:r>
      <w:r w:rsidR="00C72273" w:rsidRPr="0016264E">
        <w:rPr>
          <w:rFonts w:asciiTheme="majorHAnsi" w:hAnsiTheme="majorHAnsi"/>
          <w:sz w:val="24"/>
          <w:szCs w:val="24"/>
        </w:rPr>
        <w:t>".</w:t>
      </w:r>
      <w:proofErr w:type="gramEnd"/>
      <w:r w:rsidR="00C72273" w:rsidRPr="0016264E">
        <w:rPr>
          <w:rFonts w:asciiTheme="majorHAnsi" w:hAnsiTheme="majorHAnsi"/>
          <w:sz w:val="24"/>
          <w:szCs w:val="24"/>
        </w:rPr>
        <w:t xml:space="preserve"> Pored toga, </w:t>
      </w:r>
      <w:r w:rsidR="00614899">
        <w:rPr>
          <w:rFonts w:asciiTheme="majorHAnsi" w:hAnsiTheme="majorHAnsi"/>
          <w:sz w:val="24"/>
          <w:szCs w:val="24"/>
        </w:rPr>
        <w:t>Udruženju</w:t>
      </w:r>
      <w:r w:rsidR="00C72273" w:rsidRPr="0016264E">
        <w:rPr>
          <w:rFonts w:asciiTheme="majorHAnsi" w:hAnsiTheme="majorHAnsi"/>
          <w:sz w:val="24"/>
          <w:szCs w:val="24"/>
        </w:rPr>
        <w:t xml:space="preserve"> je </w:t>
      </w:r>
      <w:r w:rsidR="00614899">
        <w:rPr>
          <w:rFonts w:asciiTheme="majorHAnsi" w:hAnsiTheme="majorHAnsi"/>
          <w:sz w:val="24"/>
          <w:szCs w:val="24"/>
        </w:rPr>
        <w:t xml:space="preserve">bilo </w:t>
      </w:r>
      <w:r w:rsidR="00C72273" w:rsidRPr="0016264E">
        <w:rPr>
          <w:rFonts w:asciiTheme="majorHAnsi" w:hAnsiTheme="majorHAnsi"/>
          <w:sz w:val="24"/>
          <w:szCs w:val="24"/>
        </w:rPr>
        <w:t>naloženo da objavi</w:t>
      </w:r>
      <w:r>
        <w:rPr>
          <w:rFonts w:asciiTheme="majorHAnsi" w:hAnsiTheme="majorHAnsi"/>
          <w:sz w:val="24"/>
          <w:szCs w:val="24"/>
        </w:rPr>
        <w:t xml:space="preserve"> tu</w:t>
      </w:r>
      <w:r w:rsidR="00C72273" w:rsidRPr="0016264E">
        <w:rPr>
          <w:rFonts w:asciiTheme="majorHAnsi" w:hAnsiTheme="majorHAnsi"/>
          <w:sz w:val="24"/>
          <w:szCs w:val="24"/>
        </w:rPr>
        <w:t xml:space="preserve"> zabranu </w:t>
      </w:r>
      <w:proofErr w:type="gramStart"/>
      <w:r w:rsidR="00C72273" w:rsidRPr="0016264E">
        <w:rPr>
          <w:rFonts w:asciiTheme="majorHAnsi" w:hAnsiTheme="majorHAnsi"/>
          <w:sz w:val="24"/>
          <w:szCs w:val="24"/>
        </w:rPr>
        <w:t>na</w:t>
      </w:r>
      <w:proofErr w:type="gramEnd"/>
      <w:r w:rsidR="00C72273" w:rsidRPr="0016264E">
        <w:rPr>
          <w:rFonts w:asciiTheme="majorHAnsi" w:hAnsiTheme="majorHAnsi"/>
          <w:sz w:val="24"/>
          <w:szCs w:val="24"/>
        </w:rPr>
        <w:t xml:space="preserve"> svojoj internet stranici, u trajanju od 30 dana, kao i u</w:t>
      </w:r>
      <w:r w:rsidR="00614899">
        <w:rPr>
          <w:rFonts w:asciiTheme="majorHAnsi" w:hAnsiTheme="majorHAnsi"/>
          <w:sz w:val="24"/>
          <w:szCs w:val="24"/>
        </w:rPr>
        <w:t xml:space="preserve"> svom</w:t>
      </w:r>
      <w:r w:rsidR="00C72273" w:rsidRPr="0016264E">
        <w:rPr>
          <w:rFonts w:asciiTheme="majorHAnsi" w:hAnsiTheme="majorHAnsi"/>
          <w:sz w:val="24"/>
          <w:szCs w:val="24"/>
        </w:rPr>
        <w:t xml:space="preserve"> biltenu. Sudovi</w:t>
      </w:r>
      <w:r w:rsidR="00614899">
        <w:rPr>
          <w:rFonts w:asciiTheme="majorHAnsi" w:hAnsiTheme="majorHAnsi"/>
          <w:sz w:val="24"/>
          <w:szCs w:val="24"/>
        </w:rPr>
        <w:t xml:space="preserve"> su</w:t>
      </w:r>
      <w:r w:rsidR="00C72273" w:rsidRPr="0016264E">
        <w:rPr>
          <w:rFonts w:asciiTheme="majorHAnsi" w:hAnsiTheme="majorHAnsi"/>
          <w:sz w:val="24"/>
          <w:szCs w:val="24"/>
        </w:rPr>
        <w:t xml:space="preserve"> ustanovili da</w:t>
      </w:r>
      <w:r w:rsidR="00614899">
        <w:rPr>
          <w:rFonts w:asciiTheme="majorHAnsi" w:hAnsiTheme="majorHAnsi"/>
          <w:sz w:val="24"/>
          <w:szCs w:val="24"/>
        </w:rPr>
        <w:t xml:space="preserve"> iako sporne</w:t>
      </w:r>
      <w:r w:rsidR="00C72273" w:rsidRPr="0016264E">
        <w:rPr>
          <w:rFonts w:asciiTheme="majorHAnsi" w:hAnsiTheme="majorHAnsi"/>
          <w:sz w:val="24"/>
          <w:szCs w:val="24"/>
        </w:rPr>
        <w:t xml:space="preserve"> izjave ne predstavlja</w:t>
      </w:r>
      <w:r w:rsidR="00614899">
        <w:rPr>
          <w:rFonts w:asciiTheme="majorHAnsi" w:hAnsiTheme="majorHAnsi"/>
          <w:sz w:val="24"/>
          <w:szCs w:val="24"/>
        </w:rPr>
        <w:t>ju</w:t>
      </w:r>
      <w:r w:rsidR="00C72273" w:rsidRPr="0016264E">
        <w:rPr>
          <w:rFonts w:asciiTheme="majorHAnsi" w:hAnsiTheme="majorHAnsi"/>
          <w:sz w:val="24"/>
          <w:szCs w:val="24"/>
        </w:rPr>
        <w:t xml:space="preserve"> klevetu, </w:t>
      </w:r>
      <w:r>
        <w:rPr>
          <w:rFonts w:asciiTheme="majorHAnsi" w:hAnsiTheme="majorHAnsi"/>
          <w:sz w:val="24"/>
          <w:szCs w:val="24"/>
        </w:rPr>
        <w:t xml:space="preserve">one </w:t>
      </w:r>
      <w:r w:rsidR="00614899">
        <w:rPr>
          <w:rFonts w:asciiTheme="majorHAnsi" w:hAnsiTheme="majorHAnsi"/>
          <w:sz w:val="24"/>
          <w:szCs w:val="24"/>
        </w:rPr>
        <w:t xml:space="preserve">nijesu </w:t>
      </w:r>
      <w:r w:rsidR="00C72273" w:rsidRPr="0016264E">
        <w:rPr>
          <w:rFonts w:asciiTheme="majorHAnsi" w:hAnsiTheme="majorHAnsi"/>
          <w:sz w:val="24"/>
          <w:szCs w:val="24"/>
        </w:rPr>
        <w:t>bil</w:t>
      </w:r>
      <w:r w:rsidR="00614899">
        <w:rPr>
          <w:rFonts w:asciiTheme="majorHAnsi" w:hAnsiTheme="majorHAnsi"/>
          <w:sz w:val="24"/>
          <w:szCs w:val="24"/>
        </w:rPr>
        <w:t xml:space="preserve">e u skladu </w:t>
      </w:r>
      <w:proofErr w:type="gramStart"/>
      <w:r w:rsidR="00614899">
        <w:rPr>
          <w:rFonts w:asciiTheme="majorHAnsi" w:hAnsiTheme="majorHAnsi"/>
          <w:sz w:val="24"/>
          <w:szCs w:val="24"/>
        </w:rPr>
        <w:t>sa</w:t>
      </w:r>
      <w:proofErr w:type="gramEnd"/>
      <w:r w:rsidR="00614899">
        <w:rPr>
          <w:rFonts w:asciiTheme="majorHAnsi" w:hAnsiTheme="majorHAnsi"/>
          <w:sz w:val="24"/>
          <w:szCs w:val="24"/>
        </w:rPr>
        <w:t xml:space="preserve"> Zakonom o </w:t>
      </w:r>
      <w:r w:rsidR="00C72273" w:rsidRPr="0016264E">
        <w:rPr>
          <w:rFonts w:asciiTheme="majorHAnsi" w:hAnsiTheme="majorHAnsi"/>
          <w:sz w:val="24"/>
          <w:szCs w:val="24"/>
        </w:rPr>
        <w:t>nelojalnoj konkurenciji.</w:t>
      </w:r>
      <w:r w:rsidR="00590BDF">
        <w:rPr>
          <w:rFonts w:asciiTheme="majorHAnsi" w:hAnsiTheme="majorHAnsi"/>
          <w:sz w:val="24"/>
          <w:szCs w:val="24"/>
        </w:rPr>
        <w:t xml:space="preserve"> </w:t>
      </w:r>
    </w:p>
    <w:p w:rsidR="00321E02" w:rsidRPr="0016264E" w:rsidRDefault="00C72273" w:rsidP="00CF5C9C">
      <w:pPr>
        <w:ind w:left="360"/>
        <w:jc w:val="both"/>
        <w:rPr>
          <w:rFonts w:asciiTheme="majorHAnsi" w:hAnsiTheme="majorHAnsi"/>
          <w:sz w:val="24"/>
          <w:szCs w:val="24"/>
          <w:highlight w:val="yellow"/>
        </w:rPr>
      </w:pPr>
      <w:r w:rsidRPr="0016264E">
        <w:rPr>
          <w:rFonts w:asciiTheme="majorHAnsi" w:hAnsiTheme="majorHAnsi"/>
          <w:sz w:val="24"/>
          <w:szCs w:val="24"/>
        </w:rPr>
        <w:lastRenderedPageBreak/>
        <w:t xml:space="preserve">Evropski sud za ljudska prava je </w:t>
      </w:r>
      <w:r w:rsidR="00223619">
        <w:rPr>
          <w:rFonts w:asciiTheme="majorHAnsi" w:hAnsiTheme="majorHAnsi"/>
          <w:sz w:val="24"/>
          <w:szCs w:val="24"/>
        </w:rPr>
        <w:t>konstatov</w:t>
      </w:r>
      <w:r w:rsidR="00223619" w:rsidRPr="0016264E">
        <w:rPr>
          <w:rFonts w:asciiTheme="majorHAnsi" w:hAnsiTheme="majorHAnsi"/>
          <w:sz w:val="24"/>
          <w:szCs w:val="24"/>
        </w:rPr>
        <w:t xml:space="preserve">ao </w:t>
      </w:r>
      <w:r w:rsidRPr="0016264E">
        <w:rPr>
          <w:rFonts w:asciiTheme="majorHAnsi" w:hAnsiTheme="majorHAnsi"/>
          <w:sz w:val="24"/>
          <w:szCs w:val="24"/>
        </w:rPr>
        <w:t xml:space="preserve">da zabrana nije prekršila pravo </w:t>
      </w:r>
      <w:r w:rsidR="00614899">
        <w:rPr>
          <w:rFonts w:asciiTheme="majorHAnsi" w:hAnsiTheme="majorHAnsi"/>
          <w:sz w:val="24"/>
          <w:szCs w:val="24"/>
        </w:rPr>
        <w:t>Udruženja</w:t>
      </w:r>
      <w:r w:rsidRPr="0016264E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16264E">
        <w:rPr>
          <w:rFonts w:asciiTheme="majorHAnsi" w:hAnsiTheme="majorHAnsi"/>
          <w:sz w:val="24"/>
          <w:szCs w:val="24"/>
        </w:rPr>
        <w:t>na</w:t>
      </w:r>
      <w:proofErr w:type="gramEnd"/>
      <w:r w:rsidRPr="0016264E">
        <w:rPr>
          <w:rFonts w:asciiTheme="majorHAnsi" w:hAnsiTheme="majorHAnsi"/>
          <w:sz w:val="24"/>
          <w:szCs w:val="24"/>
        </w:rPr>
        <w:t xml:space="preserve"> slobodu izražavanja. Sud je zaključio da, s jedne strane, </w:t>
      </w:r>
      <w:r w:rsidR="00614899">
        <w:rPr>
          <w:rFonts w:asciiTheme="majorHAnsi" w:hAnsiTheme="majorHAnsi"/>
          <w:sz w:val="24"/>
          <w:szCs w:val="24"/>
        </w:rPr>
        <w:t>krupna</w:t>
      </w:r>
      <w:r w:rsidR="002F5CC6">
        <w:rPr>
          <w:rFonts w:asciiTheme="majorHAnsi" w:hAnsiTheme="majorHAnsi"/>
          <w:sz w:val="24"/>
          <w:szCs w:val="24"/>
        </w:rPr>
        <w:t xml:space="preserve"> javna preduzeća neminovno izl</w:t>
      </w:r>
      <w:r w:rsidR="00B32581">
        <w:rPr>
          <w:rFonts w:asciiTheme="majorHAnsi" w:hAnsiTheme="majorHAnsi"/>
          <w:sz w:val="24"/>
          <w:szCs w:val="24"/>
        </w:rPr>
        <w:t>a</w:t>
      </w:r>
      <w:r w:rsidR="002F5CC6">
        <w:rPr>
          <w:rFonts w:asciiTheme="majorHAnsi" w:hAnsiTheme="majorHAnsi"/>
          <w:sz w:val="24"/>
          <w:szCs w:val="24"/>
        </w:rPr>
        <w:t>ž</w:t>
      </w:r>
      <w:r w:rsidR="00B32581">
        <w:rPr>
          <w:rFonts w:asciiTheme="majorHAnsi" w:hAnsiTheme="majorHAnsi"/>
          <w:sz w:val="24"/>
          <w:szCs w:val="24"/>
        </w:rPr>
        <w:t xml:space="preserve">u </w:t>
      </w:r>
      <w:proofErr w:type="gramStart"/>
      <w:r w:rsidR="00B32581">
        <w:rPr>
          <w:rFonts w:asciiTheme="majorHAnsi" w:hAnsiTheme="majorHAnsi"/>
          <w:sz w:val="24"/>
          <w:szCs w:val="24"/>
        </w:rPr>
        <w:t>sebe</w:t>
      </w:r>
      <w:proofErr w:type="gramEnd"/>
      <w:r w:rsidR="00B32581">
        <w:rPr>
          <w:rFonts w:asciiTheme="majorHAnsi" w:hAnsiTheme="majorHAnsi"/>
          <w:sz w:val="24"/>
          <w:szCs w:val="24"/>
        </w:rPr>
        <w:t xml:space="preserve"> bližem preispitivanju s</w:t>
      </w:r>
      <w:r w:rsidR="00294DD9">
        <w:rPr>
          <w:rFonts w:asciiTheme="majorHAnsi" w:hAnsiTheme="majorHAnsi"/>
          <w:sz w:val="24"/>
          <w:szCs w:val="24"/>
        </w:rPr>
        <w:t>opstven</w:t>
      </w:r>
      <w:r w:rsidR="00B32581">
        <w:rPr>
          <w:rFonts w:asciiTheme="majorHAnsi" w:hAnsiTheme="majorHAnsi"/>
          <w:sz w:val="24"/>
          <w:szCs w:val="24"/>
        </w:rPr>
        <w:t>ih postupak</w:t>
      </w:r>
      <w:r w:rsidRPr="0016264E">
        <w:rPr>
          <w:rFonts w:asciiTheme="majorHAnsi" w:hAnsiTheme="majorHAnsi"/>
          <w:sz w:val="24"/>
          <w:szCs w:val="24"/>
        </w:rPr>
        <w:t>a</w:t>
      </w:r>
      <w:r w:rsidR="00223619">
        <w:rPr>
          <w:rFonts w:asciiTheme="majorHAnsi" w:hAnsiTheme="majorHAnsi"/>
          <w:sz w:val="24"/>
          <w:szCs w:val="24"/>
        </w:rPr>
        <w:t xml:space="preserve"> od strane javnosti</w:t>
      </w:r>
      <w:r w:rsidRPr="0016264E">
        <w:rPr>
          <w:rFonts w:asciiTheme="majorHAnsi" w:hAnsiTheme="majorHAnsi"/>
          <w:sz w:val="24"/>
          <w:szCs w:val="24"/>
        </w:rPr>
        <w:t xml:space="preserve">, </w:t>
      </w:r>
      <w:r w:rsidR="00B32581">
        <w:rPr>
          <w:rFonts w:asciiTheme="majorHAnsi" w:hAnsiTheme="majorHAnsi"/>
          <w:sz w:val="24"/>
          <w:szCs w:val="24"/>
        </w:rPr>
        <w:t>te</w:t>
      </w:r>
      <w:r w:rsidRPr="0016264E">
        <w:rPr>
          <w:rFonts w:asciiTheme="majorHAnsi" w:hAnsiTheme="majorHAnsi"/>
          <w:sz w:val="24"/>
          <w:szCs w:val="24"/>
        </w:rPr>
        <w:t xml:space="preserve"> da bi trebalo da tolerišu već</w:t>
      </w:r>
      <w:r w:rsidR="00B32581">
        <w:rPr>
          <w:rFonts w:asciiTheme="majorHAnsi" w:hAnsiTheme="majorHAnsi"/>
          <w:sz w:val="24"/>
          <w:szCs w:val="24"/>
        </w:rPr>
        <w:t>i stepen</w:t>
      </w:r>
      <w:r w:rsidRPr="0016264E">
        <w:rPr>
          <w:rFonts w:asciiTheme="majorHAnsi" w:hAnsiTheme="majorHAnsi"/>
          <w:sz w:val="24"/>
          <w:szCs w:val="24"/>
        </w:rPr>
        <w:t xml:space="preserve"> kritike. Međutim, Sud je takođe naglasio da postoji </w:t>
      </w:r>
      <w:r w:rsidR="00B32581" w:rsidRPr="00B32581">
        <w:rPr>
          <w:rFonts w:asciiTheme="majorHAnsi" w:hAnsiTheme="majorHAnsi"/>
          <w:sz w:val="24"/>
          <w:szCs w:val="24"/>
        </w:rPr>
        <w:t xml:space="preserve">konkurentski </w:t>
      </w:r>
      <w:r w:rsidRPr="0016264E">
        <w:rPr>
          <w:rFonts w:asciiTheme="majorHAnsi" w:hAnsiTheme="majorHAnsi"/>
          <w:sz w:val="24"/>
          <w:szCs w:val="24"/>
        </w:rPr>
        <w:t>interes u zaštiti komercijaln</w:t>
      </w:r>
      <w:r w:rsidR="00B32581">
        <w:rPr>
          <w:rFonts w:asciiTheme="majorHAnsi" w:hAnsiTheme="majorHAnsi"/>
          <w:sz w:val="24"/>
          <w:szCs w:val="24"/>
        </w:rPr>
        <w:t>og</w:t>
      </w:r>
      <w:r w:rsidRPr="0016264E">
        <w:rPr>
          <w:rFonts w:asciiTheme="majorHAnsi" w:hAnsiTheme="majorHAnsi"/>
          <w:sz w:val="24"/>
          <w:szCs w:val="24"/>
        </w:rPr>
        <w:t xml:space="preserve"> usp</w:t>
      </w:r>
      <w:r w:rsidR="00B32581">
        <w:rPr>
          <w:rFonts w:asciiTheme="majorHAnsi" w:hAnsiTheme="majorHAnsi"/>
          <w:sz w:val="24"/>
          <w:szCs w:val="24"/>
        </w:rPr>
        <w:t>j</w:t>
      </w:r>
      <w:r w:rsidRPr="0016264E">
        <w:rPr>
          <w:rFonts w:asciiTheme="majorHAnsi" w:hAnsiTheme="majorHAnsi"/>
          <w:sz w:val="24"/>
          <w:szCs w:val="24"/>
        </w:rPr>
        <w:t>eh</w:t>
      </w:r>
      <w:r w:rsidR="00B32581">
        <w:rPr>
          <w:rFonts w:asciiTheme="majorHAnsi" w:hAnsiTheme="majorHAnsi"/>
          <w:sz w:val="24"/>
          <w:szCs w:val="24"/>
        </w:rPr>
        <w:t>a</w:t>
      </w:r>
      <w:r w:rsidRPr="0016264E">
        <w:rPr>
          <w:rFonts w:asciiTheme="majorHAnsi" w:hAnsiTheme="majorHAnsi"/>
          <w:sz w:val="24"/>
          <w:szCs w:val="24"/>
        </w:rPr>
        <w:t xml:space="preserve"> i održivost</w:t>
      </w:r>
      <w:r w:rsidR="00B32581">
        <w:rPr>
          <w:rFonts w:asciiTheme="majorHAnsi" w:hAnsiTheme="majorHAnsi"/>
          <w:sz w:val="24"/>
          <w:szCs w:val="24"/>
        </w:rPr>
        <w:t>i</w:t>
      </w:r>
      <w:r w:rsidRPr="0016264E">
        <w:rPr>
          <w:rFonts w:asciiTheme="majorHAnsi" w:hAnsiTheme="majorHAnsi"/>
          <w:sz w:val="24"/>
          <w:szCs w:val="24"/>
        </w:rPr>
        <w:t xml:space="preserve"> preduzeća, za šir</w:t>
      </w:r>
      <w:r w:rsidR="00B32581">
        <w:rPr>
          <w:rFonts w:asciiTheme="majorHAnsi" w:hAnsiTheme="majorHAnsi"/>
          <w:sz w:val="24"/>
          <w:szCs w:val="24"/>
        </w:rPr>
        <w:t>e ekonomsko</w:t>
      </w:r>
      <w:r w:rsidRPr="0016264E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16264E">
        <w:rPr>
          <w:rFonts w:asciiTheme="majorHAnsi" w:hAnsiTheme="majorHAnsi"/>
          <w:sz w:val="24"/>
          <w:szCs w:val="24"/>
        </w:rPr>
        <w:t>dobro</w:t>
      </w:r>
      <w:proofErr w:type="gramEnd"/>
      <w:r w:rsidRPr="0016264E">
        <w:rPr>
          <w:rFonts w:asciiTheme="majorHAnsi" w:hAnsiTheme="majorHAnsi"/>
          <w:sz w:val="24"/>
          <w:szCs w:val="24"/>
        </w:rPr>
        <w:t>. Sud je posebno uzeo u obzir da je termin "</w:t>
      </w:r>
      <w:r w:rsidR="00223619">
        <w:rPr>
          <w:rFonts w:asciiTheme="majorHAnsi" w:hAnsiTheme="majorHAnsi"/>
          <w:sz w:val="24"/>
          <w:szCs w:val="24"/>
        </w:rPr>
        <w:t>krvopija</w:t>
      </w:r>
      <w:r w:rsidRPr="0016264E">
        <w:rPr>
          <w:rFonts w:asciiTheme="majorHAnsi" w:hAnsiTheme="majorHAnsi"/>
          <w:sz w:val="24"/>
          <w:szCs w:val="24"/>
        </w:rPr>
        <w:t>" imao veoma negativn</w:t>
      </w:r>
      <w:r w:rsidR="00294DD9">
        <w:rPr>
          <w:rFonts w:asciiTheme="majorHAnsi" w:hAnsiTheme="majorHAnsi"/>
          <w:sz w:val="24"/>
          <w:szCs w:val="24"/>
        </w:rPr>
        <w:t>u</w:t>
      </w:r>
      <w:r w:rsidRPr="0016264E">
        <w:rPr>
          <w:rFonts w:asciiTheme="majorHAnsi" w:hAnsiTheme="majorHAnsi"/>
          <w:sz w:val="24"/>
          <w:szCs w:val="24"/>
        </w:rPr>
        <w:t xml:space="preserve"> konotacij</w:t>
      </w:r>
      <w:r w:rsidR="00294DD9">
        <w:rPr>
          <w:rFonts w:asciiTheme="majorHAnsi" w:hAnsiTheme="majorHAnsi"/>
          <w:sz w:val="24"/>
          <w:szCs w:val="24"/>
        </w:rPr>
        <w:t>u</w:t>
      </w:r>
      <w:r w:rsidRPr="0016264E">
        <w:rPr>
          <w:rFonts w:asciiTheme="majorHAnsi" w:hAnsiTheme="majorHAnsi"/>
          <w:sz w:val="24"/>
          <w:szCs w:val="24"/>
        </w:rPr>
        <w:t xml:space="preserve"> i da </w:t>
      </w:r>
      <w:r w:rsidR="00294DD9">
        <w:rPr>
          <w:rFonts w:asciiTheme="majorHAnsi" w:hAnsiTheme="majorHAnsi"/>
          <w:sz w:val="24"/>
          <w:szCs w:val="24"/>
        </w:rPr>
        <w:t xml:space="preserve">je </w:t>
      </w:r>
      <w:r w:rsidRPr="0016264E">
        <w:rPr>
          <w:rFonts w:asciiTheme="majorHAnsi" w:hAnsiTheme="majorHAnsi"/>
          <w:sz w:val="24"/>
          <w:szCs w:val="24"/>
        </w:rPr>
        <w:t xml:space="preserve">njegova upotreba </w:t>
      </w:r>
      <w:r w:rsidR="00294DD9">
        <w:rPr>
          <w:rFonts w:asciiTheme="majorHAnsi" w:hAnsiTheme="majorHAnsi"/>
          <w:sz w:val="24"/>
          <w:szCs w:val="24"/>
        </w:rPr>
        <w:t>dovela</w:t>
      </w:r>
      <w:r w:rsidRPr="0016264E">
        <w:rPr>
          <w:rFonts w:asciiTheme="majorHAnsi" w:hAnsiTheme="majorHAnsi"/>
          <w:sz w:val="24"/>
          <w:szCs w:val="24"/>
        </w:rPr>
        <w:t xml:space="preserve"> do neetičk</w:t>
      </w:r>
      <w:r w:rsidR="00294DD9">
        <w:rPr>
          <w:rFonts w:asciiTheme="majorHAnsi" w:hAnsiTheme="majorHAnsi"/>
          <w:sz w:val="24"/>
          <w:szCs w:val="24"/>
        </w:rPr>
        <w:t>e</w:t>
      </w:r>
      <w:r w:rsidRPr="0016264E">
        <w:rPr>
          <w:rFonts w:asciiTheme="majorHAnsi" w:hAnsiTheme="majorHAnsi"/>
          <w:sz w:val="24"/>
          <w:szCs w:val="24"/>
        </w:rPr>
        <w:t xml:space="preserve"> opšte osude </w:t>
      </w:r>
      <w:r w:rsidR="00294DD9">
        <w:rPr>
          <w:rFonts w:asciiTheme="majorHAnsi" w:hAnsiTheme="majorHAnsi"/>
          <w:sz w:val="24"/>
          <w:szCs w:val="24"/>
        </w:rPr>
        <w:t>konkurent</w:t>
      </w:r>
      <w:r w:rsidRPr="0016264E">
        <w:rPr>
          <w:rFonts w:asciiTheme="majorHAnsi" w:hAnsiTheme="majorHAnsi"/>
          <w:sz w:val="24"/>
          <w:szCs w:val="24"/>
        </w:rPr>
        <w:t>a. Nije bilo činjeničn</w:t>
      </w:r>
      <w:r w:rsidR="00294DD9">
        <w:rPr>
          <w:rFonts w:asciiTheme="majorHAnsi" w:hAnsiTheme="majorHAnsi"/>
          <w:sz w:val="24"/>
          <w:szCs w:val="24"/>
        </w:rPr>
        <w:t>og</w:t>
      </w:r>
      <w:r w:rsidRPr="0016264E">
        <w:rPr>
          <w:rFonts w:asciiTheme="majorHAnsi" w:hAnsiTheme="majorHAnsi"/>
          <w:sz w:val="24"/>
          <w:szCs w:val="24"/>
        </w:rPr>
        <w:t xml:space="preserve"> osnov</w:t>
      </w:r>
      <w:r w:rsidR="00294DD9">
        <w:rPr>
          <w:rFonts w:asciiTheme="majorHAnsi" w:hAnsiTheme="majorHAnsi"/>
          <w:sz w:val="24"/>
          <w:szCs w:val="24"/>
        </w:rPr>
        <w:t>a</w:t>
      </w:r>
      <w:r w:rsidRPr="0016264E">
        <w:rPr>
          <w:rFonts w:asciiTheme="majorHAnsi" w:hAnsiTheme="majorHAnsi"/>
          <w:sz w:val="24"/>
          <w:szCs w:val="24"/>
        </w:rPr>
        <w:t xml:space="preserve"> za </w:t>
      </w:r>
      <w:r w:rsidR="00294DD9">
        <w:rPr>
          <w:rFonts w:asciiTheme="majorHAnsi" w:hAnsiTheme="majorHAnsi"/>
          <w:sz w:val="24"/>
          <w:szCs w:val="24"/>
        </w:rPr>
        <w:t>iz</w:t>
      </w:r>
      <w:r w:rsidRPr="0016264E">
        <w:rPr>
          <w:rFonts w:asciiTheme="majorHAnsi" w:hAnsiTheme="majorHAnsi"/>
          <w:sz w:val="24"/>
          <w:szCs w:val="24"/>
        </w:rPr>
        <w:t>nošenje navod</w:t>
      </w:r>
      <w:r w:rsidR="00294DD9">
        <w:rPr>
          <w:rFonts w:asciiTheme="majorHAnsi" w:hAnsiTheme="majorHAnsi"/>
          <w:sz w:val="24"/>
          <w:szCs w:val="24"/>
        </w:rPr>
        <w:t>a</w:t>
      </w:r>
      <w:r w:rsidRPr="0016264E">
        <w:rPr>
          <w:rFonts w:asciiTheme="majorHAnsi" w:hAnsiTheme="majorHAnsi"/>
          <w:sz w:val="24"/>
          <w:szCs w:val="24"/>
        </w:rPr>
        <w:t xml:space="preserve"> da </w:t>
      </w:r>
      <w:r w:rsidR="00294DD9">
        <w:rPr>
          <w:rFonts w:asciiTheme="majorHAnsi" w:hAnsiTheme="majorHAnsi"/>
          <w:sz w:val="24"/>
          <w:szCs w:val="24"/>
        </w:rPr>
        <w:t>je kompanija postupala neetički</w:t>
      </w:r>
      <w:r w:rsidRPr="0016264E">
        <w:rPr>
          <w:rFonts w:asciiTheme="majorHAnsi" w:hAnsiTheme="majorHAnsi"/>
          <w:sz w:val="24"/>
          <w:szCs w:val="24"/>
        </w:rPr>
        <w:t xml:space="preserve">, </w:t>
      </w:r>
      <w:proofErr w:type="gramStart"/>
      <w:r w:rsidRPr="0016264E">
        <w:rPr>
          <w:rFonts w:asciiTheme="majorHAnsi" w:hAnsiTheme="majorHAnsi"/>
          <w:sz w:val="24"/>
          <w:szCs w:val="24"/>
        </w:rPr>
        <w:t>ili</w:t>
      </w:r>
      <w:proofErr w:type="gramEnd"/>
      <w:r w:rsidRPr="0016264E">
        <w:rPr>
          <w:rFonts w:asciiTheme="majorHAnsi" w:hAnsiTheme="majorHAnsi"/>
          <w:sz w:val="24"/>
          <w:szCs w:val="24"/>
        </w:rPr>
        <w:t xml:space="preserve"> </w:t>
      </w:r>
      <w:r w:rsidR="00294DD9">
        <w:rPr>
          <w:rFonts w:asciiTheme="majorHAnsi" w:hAnsiTheme="majorHAnsi"/>
          <w:sz w:val="24"/>
          <w:szCs w:val="24"/>
        </w:rPr>
        <w:t>poput</w:t>
      </w:r>
      <w:r w:rsidRPr="0016264E">
        <w:rPr>
          <w:rFonts w:asciiTheme="majorHAnsi" w:hAnsiTheme="majorHAnsi"/>
          <w:sz w:val="24"/>
          <w:szCs w:val="24"/>
        </w:rPr>
        <w:t xml:space="preserve"> </w:t>
      </w:r>
      <w:r w:rsidR="00223619">
        <w:rPr>
          <w:rFonts w:asciiTheme="majorHAnsi" w:hAnsiTheme="majorHAnsi"/>
          <w:sz w:val="24"/>
          <w:szCs w:val="24"/>
        </w:rPr>
        <w:t>krvopije</w:t>
      </w:r>
      <w:r w:rsidRPr="0016264E">
        <w:rPr>
          <w:rFonts w:asciiTheme="majorHAnsi" w:hAnsiTheme="majorHAnsi"/>
          <w:sz w:val="24"/>
          <w:szCs w:val="24"/>
        </w:rPr>
        <w:t xml:space="preserve">. </w:t>
      </w:r>
      <w:proofErr w:type="gramStart"/>
      <w:r w:rsidRPr="0016264E">
        <w:rPr>
          <w:rFonts w:asciiTheme="majorHAnsi" w:hAnsiTheme="majorHAnsi"/>
          <w:sz w:val="24"/>
          <w:szCs w:val="24"/>
        </w:rPr>
        <w:t>Sud je takođe prim</w:t>
      </w:r>
      <w:r w:rsidR="00294DD9">
        <w:rPr>
          <w:rFonts w:asciiTheme="majorHAnsi" w:hAnsiTheme="majorHAnsi"/>
          <w:sz w:val="24"/>
          <w:szCs w:val="24"/>
        </w:rPr>
        <w:t>ij</w:t>
      </w:r>
      <w:r w:rsidRPr="0016264E">
        <w:rPr>
          <w:rFonts w:asciiTheme="majorHAnsi" w:hAnsiTheme="majorHAnsi"/>
          <w:sz w:val="24"/>
          <w:szCs w:val="24"/>
        </w:rPr>
        <w:t xml:space="preserve">etio da </w:t>
      </w:r>
      <w:r w:rsidR="00294DD9">
        <w:rPr>
          <w:rFonts w:asciiTheme="majorHAnsi" w:hAnsiTheme="majorHAnsi"/>
          <w:sz w:val="24"/>
          <w:szCs w:val="24"/>
        </w:rPr>
        <w:t>ni</w:t>
      </w:r>
      <w:r w:rsidRPr="0016264E">
        <w:rPr>
          <w:rFonts w:asciiTheme="majorHAnsi" w:hAnsiTheme="majorHAnsi"/>
          <w:sz w:val="24"/>
          <w:szCs w:val="24"/>
        </w:rPr>
        <w:t>je</w:t>
      </w:r>
      <w:r w:rsidR="00294DD9">
        <w:rPr>
          <w:rFonts w:asciiTheme="majorHAnsi" w:hAnsiTheme="majorHAnsi"/>
          <w:sz w:val="24"/>
          <w:szCs w:val="24"/>
        </w:rPr>
        <w:t xml:space="preserve"> bila</w:t>
      </w:r>
      <w:r w:rsidRPr="0016264E">
        <w:rPr>
          <w:rFonts w:asciiTheme="majorHAnsi" w:hAnsiTheme="majorHAnsi"/>
          <w:sz w:val="24"/>
          <w:szCs w:val="24"/>
        </w:rPr>
        <w:t xml:space="preserve"> izrečena nijedna druga kazn</w:t>
      </w:r>
      <w:r w:rsidR="00294DD9">
        <w:rPr>
          <w:rFonts w:asciiTheme="majorHAnsi" w:hAnsiTheme="majorHAnsi"/>
          <w:sz w:val="24"/>
          <w:szCs w:val="24"/>
        </w:rPr>
        <w:t>a</w:t>
      </w:r>
      <w:r w:rsidRPr="0016264E">
        <w:rPr>
          <w:rFonts w:asciiTheme="majorHAnsi" w:hAnsiTheme="majorHAnsi"/>
          <w:sz w:val="24"/>
          <w:szCs w:val="24"/>
        </w:rPr>
        <w:t>.</w:t>
      </w:r>
      <w:proofErr w:type="gramEnd"/>
      <w:r w:rsidR="00321E02" w:rsidRPr="0016264E">
        <w:rPr>
          <w:rFonts w:asciiTheme="majorHAnsi" w:hAnsiTheme="majorHAnsi"/>
          <w:sz w:val="24"/>
          <w:szCs w:val="24"/>
          <w:highlight w:val="yellow"/>
        </w:rPr>
        <w:t xml:space="preserve"> </w:t>
      </w:r>
      <w:r w:rsidR="00E05669">
        <w:rPr>
          <w:rFonts w:asciiTheme="majorHAnsi" w:hAnsiTheme="majorHAnsi"/>
          <w:sz w:val="24"/>
          <w:szCs w:val="24"/>
          <w:highlight w:val="yellow"/>
        </w:rPr>
        <w:t xml:space="preserve"> </w:t>
      </w:r>
      <w:r w:rsidR="00223619">
        <w:rPr>
          <w:rFonts w:asciiTheme="majorHAnsi" w:hAnsiTheme="majorHAnsi"/>
          <w:sz w:val="24"/>
          <w:szCs w:val="24"/>
          <w:highlight w:val="yellow"/>
        </w:rPr>
        <w:t xml:space="preserve"> </w:t>
      </w:r>
    </w:p>
    <w:p w:rsidR="009A261A" w:rsidRPr="006146B5" w:rsidRDefault="006146B5" w:rsidP="006146B5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  <w:sz w:val="24"/>
          <w:szCs w:val="24"/>
        </w:rPr>
      </w:pPr>
      <w:r w:rsidRPr="006146B5">
        <w:rPr>
          <w:rFonts w:asciiTheme="majorHAnsi" w:hAnsiTheme="majorHAnsi"/>
          <w:b/>
          <w:i/>
          <w:sz w:val="24"/>
          <w:szCs w:val="24"/>
        </w:rPr>
        <w:t xml:space="preserve">Société de Conception de Presse </w:t>
      </w:r>
      <w:proofErr w:type="gramStart"/>
      <w:r w:rsidRPr="006146B5">
        <w:rPr>
          <w:rFonts w:asciiTheme="majorHAnsi" w:hAnsiTheme="majorHAnsi"/>
          <w:b/>
          <w:i/>
          <w:sz w:val="24"/>
          <w:szCs w:val="24"/>
        </w:rPr>
        <w:t>et</w:t>
      </w:r>
      <w:proofErr w:type="gramEnd"/>
      <w:r w:rsidRPr="006146B5">
        <w:rPr>
          <w:rFonts w:asciiTheme="majorHAnsi" w:hAnsiTheme="majorHAnsi"/>
          <w:b/>
          <w:i/>
          <w:sz w:val="24"/>
          <w:szCs w:val="24"/>
        </w:rPr>
        <w:t xml:space="preserve"> d’Édition protiv Francuske</w:t>
      </w:r>
      <w:r w:rsidRPr="006146B5">
        <w:rPr>
          <w:rFonts w:asciiTheme="majorHAnsi" w:hAnsiTheme="majorHAnsi"/>
          <w:sz w:val="24"/>
          <w:szCs w:val="24"/>
        </w:rPr>
        <w:t xml:space="preserve"> (predstavka</w:t>
      </w:r>
      <w:r w:rsidR="00BF598D">
        <w:rPr>
          <w:rFonts w:asciiTheme="majorHAnsi" w:hAnsiTheme="majorHAnsi"/>
          <w:sz w:val="24"/>
          <w:szCs w:val="24"/>
        </w:rPr>
        <w:t xml:space="preserve"> br. 4683/11), 25. februar 2016</w:t>
      </w:r>
      <w:r w:rsidR="004307DE">
        <w:rPr>
          <w:rFonts w:asciiTheme="majorHAnsi" w:hAnsiTheme="majorHAnsi"/>
          <w:sz w:val="24"/>
          <w:szCs w:val="24"/>
        </w:rPr>
        <w:t xml:space="preserve">: </w:t>
      </w:r>
      <w:r w:rsidR="006D1089">
        <w:rPr>
          <w:rFonts w:asciiTheme="majorHAnsi" w:hAnsiTheme="majorHAnsi"/>
          <w:sz w:val="24"/>
          <w:szCs w:val="24"/>
          <w:highlight w:val="yellow"/>
        </w:rPr>
        <w:t>odluka kojom j</w:t>
      </w:r>
      <w:r w:rsidRPr="00BF598D">
        <w:rPr>
          <w:rFonts w:asciiTheme="majorHAnsi" w:hAnsiTheme="majorHAnsi"/>
          <w:sz w:val="24"/>
          <w:szCs w:val="24"/>
          <w:highlight w:val="yellow"/>
        </w:rPr>
        <w:t>e zahtijeva</w:t>
      </w:r>
      <w:r w:rsidR="006D1089">
        <w:rPr>
          <w:rFonts w:asciiTheme="majorHAnsi" w:hAnsiTheme="majorHAnsi"/>
          <w:sz w:val="24"/>
          <w:szCs w:val="24"/>
          <w:highlight w:val="yellow"/>
        </w:rPr>
        <w:t>na anonim</w:t>
      </w:r>
      <w:r w:rsidR="0094375C">
        <w:rPr>
          <w:rFonts w:asciiTheme="majorHAnsi" w:hAnsiTheme="majorHAnsi"/>
          <w:sz w:val="24"/>
          <w:szCs w:val="24"/>
          <w:highlight w:val="yellow"/>
        </w:rPr>
        <w:t xml:space="preserve">izacija fotografije zarobljenog, </w:t>
      </w:r>
      <w:r w:rsidR="006D1089">
        <w:rPr>
          <w:rFonts w:asciiTheme="majorHAnsi" w:hAnsiTheme="majorHAnsi"/>
          <w:sz w:val="24"/>
          <w:szCs w:val="24"/>
          <w:highlight w:val="yellow"/>
        </w:rPr>
        <w:t xml:space="preserve">mučenog </w:t>
      </w:r>
      <w:r w:rsidR="0094375C">
        <w:rPr>
          <w:rFonts w:asciiTheme="majorHAnsi" w:hAnsiTheme="majorHAnsi"/>
          <w:sz w:val="24"/>
          <w:szCs w:val="24"/>
          <w:highlight w:val="yellow"/>
        </w:rPr>
        <w:t xml:space="preserve">i </w:t>
      </w:r>
      <w:r w:rsidR="006D1089">
        <w:rPr>
          <w:rFonts w:asciiTheme="majorHAnsi" w:hAnsiTheme="majorHAnsi"/>
          <w:sz w:val="24"/>
          <w:szCs w:val="24"/>
          <w:highlight w:val="yellow"/>
        </w:rPr>
        <w:t>umrlog</w:t>
      </w:r>
      <w:r w:rsidRPr="00BF598D">
        <w:rPr>
          <w:rFonts w:asciiTheme="majorHAnsi" w:hAnsiTheme="majorHAnsi"/>
          <w:sz w:val="24"/>
          <w:szCs w:val="24"/>
          <w:highlight w:val="yellow"/>
        </w:rPr>
        <w:t xml:space="preserve"> mladi</w:t>
      </w:r>
      <w:r w:rsidR="006D1089">
        <w:rPr>
          <w:rFonts w:asciiTheme="majorHAnsi" w:hAnsiTheme="majorHAnsi"/>
          <w:sz w:val="24"/>
          <w:szCs w:val="24"/>
          <w:highlight w:val="yellow"/>
        </w:rPr>
        <w:t>ća</w:t>
      </w:r>
      <w:r w:rsidRPr="00BF598D">
        <w:rPr>
          <w:rFonts w:asciiTheme="majorHAnsi" w:hAnsiTheme="majorHAnsi"/>
          <w:sz w:val="24"/>
          <w:szCs w:val="24"/>
          <w:highlight w:val="yellow"/>
        </w:rPr>
        <w:t xml:space="preserve"> nije prekršila pravo na slobodu izražavanja</w:t>
      </w:r>
    </w:p>
    <w:p w:rsidR="00C72273" w:rsidRPr="0016264E" w:rsidRDefault="00294DD9" w:rsidP="006D1089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16264E">
        <w:rPr>
          <w:rFonts w:asciiTheme="majorHAnsi" w:hAnsiTheme="majorHAnsi"/>
          <w:sz w:val="24"/>
          <w:szCs w:val="24"/>
        </w:rPr>
        <w:t>Č</w:t>
      </w:r>
      <w:r w:rsidR="00C72273" w:rsidRPr="0016264E">
        <w:rPr>
          <w:rFonts w:asciiTheme="majorHAnsi" w:hAnsiTheme="majorHAnsi"/>
          <w:sz w:val="24"/>
          <w:szCs w:val="24"/>
        </w:rPr>
        <w:t>asopis</w:t>
      </w:r>
      <w:r>
        <w:rPr>
          <w:rFonts w:asciiTheme="majorHAnsi" w:hAnsiTheme="majorHAnsi"/>
          <w:sz w:val="24"/>
          <w:szCs w:val="24"/>
        </w:rPr>
        <w:t>u je naloženo da povuče iz</w:t>
      </w:r>
      <w:r w:rsidRPr="0016264E">
        <w:rPr>
          <w:rFonts w:asciiTheme="majorHAnsi" w:hAnsiTheme="majorHAnsi"/>
          <w:sz w:val="24"/>
          <w:szCs w:val="24"/>
        </w:rPr>
        <w:t xml:space="preserve"> prodaje </w:t>
      </w:r>
      <w:r>
        <w:rPr>
          <w:rFonts w:asciiTheme="majorHAnsi" w:hAnsiTheme="majorHAnsi"/>
          <w:sz w:val="24"/>
          <w:szCs w:val="24"/>
        </w:rPr>
        <w:t>jedno</w:t>
      </w:r>
      <w:r w:rsidRPr="0016264E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16264E">
        <w:rPr>
          <w:rFonts w:asciiTheme="majorHAnsi" w:hAnsiTheme="majorHAnsi"/>
          <w:sz w:val="24"/>
          <w:szCs w:val="24"/>
        </w:rPr>
        <w:t>od</w:t>
      </w:r>
      <w:proofErr w:type="gramEnd"/>
      <w:r w:rsidRPr="0016264E">
        <w:rPr>
          <w:rFonts w:asciiTheme="majorHAnsi" w:hAnsiTheme="majorHAnsi"/>
          <w:sz w:val="24"/>
          <w:szCs w:val="24"/>
        </w:rPr>
        <w:t xml:space="preserve"> svojih </w:t>
      </w:r>
      <w:r>
        <w:rPr>
          <w:rFonts w:asciiTheme="majorHAnsi" w:hAnsiTheme="majorHAnsi"/>
          <w:sz w:val="24"/>
          <w:szCs w:val="24"/>
        </w:rPr>
        <w:t>izdanj</w:t>
      </w:r>
      <w:r w:rsidRPr="0016264E">
        <w:rPr>
          <w:rFonts w:asciiTheme="majorHAnsi" w:hAnsiTheme="majorHAnsi"/>
          <w:sz w:val="24"/>
          <w:szCs w:val="24"/>
        </w:rPr>
        <w:t>a</w:t>
      </w:r>
      <w:r w:rsidR="006D1089">
        <w:rPr>
          <w:rFonts w:asciiTheme="majorHAnsi" w:hAnsiTheme="majorHAnsi"/>
          <w:sz w:val="24"/>
          <w:szCs w:val="24"/>
        </w:rPr>
        <w:t>, i</w:t>
      </w:r>
      <w:r w:rsidR="00C72273" w:rsidRPr="0016264E">
        <w:rPr>
          <w:rFonts w:asciiTheme="majorHAnsi" w:hAnsiTheme="majorHAnsi"/>
          <w:sz w:val="24"/>
          <w:szCs w:val="24"/>
        </w:rPr>
        <w:t xml:space="preserve"> plati odštetu porodici </w:t>
      </w:r>
      <w:r w:rsidR="001802DB" w:rsidRPr="001802DB">
        <w:rPr>
          <w:rFonts w:asciiTheme="majorHAnsi" w:hAnsiTheme="majorHAnsi"/>
          <w:sz w:val="24"/>
          <w:szCs w:val="24"/>
        </w:rPr>
        <w:t xml:space="preserve">mladića </w:t>
      </w:r>
      <w:r w:rsidR="00C72273" w:rsidRPr="0016264E">
        <w:rPr>
          <w:rFonts w:asciiTheme="majorHAnsi" w:hAnsiTheme="majorHAnsi"/>
          <w:sz w:val="24"/>
          <w:szCs w:val="24"/>
        </w:rPr>
        <w:t xml:space="preserve">čija </w:t>
      </w:r>
      <w:r>
        <w:rPr>
          <w:rFonts w:asciiTheme="majorHAnsi" w:hAnsiTheme="majorHAnsi"/>
          <w:sz w:val="24"/>
          <w:szCs w:val="24"/>
        </w:rPr>
        <w:t xml:space="preserve">je </w:t>
      </w:r>
      <w:r w:rsidR="00C72273" w:rsidRPr="0016264E">
        <w:rPr>
          <w:rFonts w:asciiTheme="majorHAnsi" w:hAnsiTheme="majorHAnsi"/>
          <w:sz w:val="24"/>
          <w:szCs w:val="24"/>
        </w:rPr>
        <w:t>fotografija objavljen</w:t>
      </w:r>
      <w:r>
        <w:rPr>
          <w:rFonts w:asciiTheme="majorHAnsi" w:hAnsiTheme="majorHAnsi"/>
          <w:sz w:val="24"/>
          <w:szCs w:val="24"/>
        </w:rPr>
        <w:t>a</w:t>
      </w:r>
      <w:r w:rsidR="00C72273" w:rsidRPr="0016264E">
        <w:rPr>
          <w:rFonts w:asciiTheme="majorHAnsi" w:hAnsiTheme="majorHAnsi"/>
          <w:sz w:val="24"/>
          <w:szCs w:val="24"/>
        </w:rPr>
        <w:t xml:space="preserve"> na naslovnoj strani. </w:t>
      </w:r>
      <w:r w:rsidR="006D1089">
        <w:rPr>
          <w:rFonts w:asciiTheme="majorHAnsi" w:hAnsiTheme="majorHAnsi"/>
          <w:sz w:val="24"/>
          <w:szCs w:val="24"/>
        </w:rPr>
        <w:t>Mladić</w:t>
      </w:r>
      <w:r>
        <w:rPr>
          <w:rFonts w:asciiTheme="majorHAnsi" w:hAnsiTheme="majorHAnsi"/>
          <w:sz w:val="24"/>
          <w:szCs w:val="24"/>
        </w:rPr>
        <w:t xml:space="preserve"> </w:t>
      </w:r>
      <w:r w:rsidR="00C72273" w:rsidRPr="0016264E">
        <w:rPr>
          <w:rFonts w:asciiTheme="majorHAnsi" w:hAnsiTheme="majorHAnsi"/>
          <w:sz w:val="24"/>
          <w:szCs w:val="24"/>
        </w:rPr>
        <w:t>je bio</w:t>
      </w:r>
      <w:r>
        <w:rPr>
          <w:rFonts w:asciiTheme="majorHAnsi" w:hAnsiTheme="majorHAnsi"/>
          <w:sz w:val="24"/>
          <w:szCs w:val="24"/>
        </w:rPr>
        <w:t xml:space="preserve"> žrtva</w:t>
      </w:r>
      <w:r w:rsidR="00C72273" w:rsidRPr="0016264E">
        <w:rPr>
          <w:rFonts w:asciiTheme="majorHAnsi" w:hAnsiTheme="majorHAnsi"/>
          <w:sz w:val="24"/>
          <w:szCs w:val="24"/>
        </w:rPr>
        <w:t xml:space="preserve"> kidnapovan</w:t>
      </w:r>
      <w:r>
        <w:rPr>
          <w:rFonts w:asciiTheme="majorHAnsi" w:hAnsiTheme="majorHAnsi"/>
          <w:sz w:val="24"/>
          <w:szCs w:val="24"/>
        </w:rPr>
        <w:t xml:space="preserve">ja i </w:t>
      </w:r>
      <w:r w:rsidR="00C72273" w:rsidRPr="0016264E">
        <w:rPr>
          <w:rFonts w:asciiTheme="majorHAnsi" w:hAnsiTheme="majorHAnsi"/>
          <w:sz w:val="24"/>
          <w:szCs w:val="24"/>
        </w:rPr>
        <w:t>mučen</w:t>
      </w:r>
      <w:r>
        <w:rPr>
          <w:rFonts w:asciiTheme="majorHAnsi" w:hAnsiTheme="majorHAnsi"/>
          <w:sz w:val="24"/>
          <w:szCs w:val="24"/>
        </w:rPr>
        <w:t>ja</w:t>
      </w:r>
      <w:r w:rsidR="00C72273" w:rsidRPr="0016264E">
        <w:rPr>
          <w:rFonts w:asciiTheme="majorHAnsi" w:hAnsiTheme="majorHAnsi"/>
          <w:sz w:val="24"/>
          <w:szCs w:val="24"/>
        </w:rPr>
        <w:t xml:space="preserve"> i </w:t>
      </w:r>
      <w:proofErr w:type="gramStart"/>
      <w:r>
        <w:rPr>
          <w:rFonts w:asciiTheme="majorHAnsi" w:hAnsiTheme="majorHAnsi"/>
          <w:sz w:val="24"/>
          <w:szCs w:val="24"/>
        </w:rPr>
        <w:t>na</w:t>
      </w:r>
      <w:proofErr w:type="gramEnd"/>
      <w:r>
        <w:rPr>
          <w:rFonts w:asciiTheme="majorHAnsi" w:hAnsiTheme="majorHAnsi"/>
          <w:sz w:val="24"/>
          <w:szCs w:val="24"/>
        </w:rPr>
        <w:t xml:space="preserve"> kraju </w:t>
      </w:r>
      <w:r w:rsidR="00C72273" w:rsidRPr="0016264E">
        <w:rPr>
          <w:rFonts w:asciiTheme="majorHAnsi" w:hAnsiTheme="majorHAnsi"/>
          <w:sz w:val="24"/>
          <w:szCs w:val="24"/>
        </w:rPr>
        <w:t xml:space="preserve">je umro, a </w:t>
      </w:r>
      <w:r>
        <w:rPr>
          <w:rFonts w:asciiTheme="majorHAnsi" w:hAnsiTheme="majorHAnsi"/>
          <w:sz w:val="24"/>
          <w:szCs w:val="24"/>
        </w:rPr>
        <w:t xml:space="preserve">na </w:t>
      </w:r>
      <w:r w:rsidR="00C72273" w:rsidRPr="0016264E">
        <w:rPr>
          <w:rFonts w:asciiTheme="majorHAnsi" w:hAnsiTheme="majorHAnsi"/>
          <w:sz w:val="24"/>
          <w:szCs w:val="24"/>
        </w:rPr>
        <w:t>fotografij</w:t>
      </w:r>
      <w:r>
        <w:rPr>
          <w:rFonts w:asciiTheme="majorHAnsi" w:hAnsiTheme="majorHAnsi"/>
          <w:sz w:val="24"/>
          <w:szCs w:val="24"/>
        </w:rPr>
        <w:t>i</w:t>
      </w:r>
      <w:r w:rsidR="00C72273" w:rsidRPr="0016264E">
        <w:rPr>
          <w:rFonts w:asciiTheme="majorHAnsi" w:hAnsiTheme="majorHAnsi"/>
          <w:sz w:val="24"/>
          <w:szCs w:val="24"/>
        </w:rPr>
        <w:t xml:space="preserve"> je </w:t>
      </w:r>
      <w:r>
        <w:rPr>
          <w:rFonts w:asciiTheme="majorHAnsi" w:hAnsiTheme="majorHAnsi"/>
          <w:sz w:val="24"/>
          <w:szCs w:val="24"/>
        </w:rPr>
        <w:t xml:space="preserve">bio </w:t>
      </w:r>
      <w:r w:rsidR="00C72273" w:rsidRPr="0016264E">
        <w:rPr>
          <w:rFonts w:asciiTheme="majorHAnsi" w:hAnsiTheme="majorHAnsi"/>
          <w:sz w:val="24"/>
          <w:szCs w:val="24"/>
        </w:rPr>
        <w:t>p</w:t>
      </w:r>
      <w:r>
        <w:rPr>
          <w:rFonts w:asciiTheme="majorHAnsi" w:hAnsiTheme="majorHAnsi"/>
          <w:sz w:val="24"/>
          <w:szCs w:val="24"/>
        </w:rPr>
        <w:t>rikaz</w:t>
      </w:r>
      <w:r w:rsidR="00D811EE">
        <w:rPr>
          <w:rFonts w:asciiTheme="majorHAnsi" w:hAnsiTheme="majorHAnsi"/>
          <w:sz w:val="24"/>
          <w:szCs w:val="24"/>
        </w:rPr>
        <w:t>an u</w:t>
      </w:r>
      <w:r w:rsidR="00C72273" w:rsidRPr="0016264E">
        <w:rPr>
          <w:rFonts w:asciiTheme="majorHAnsi" w:hAnsiTheme="majorHAnsi"/>
          <w:sz w:val="24"/>
          <w:szCs w:val="24"/>
        </w:rPr>
        <w:t xml:space="preserve"> okov</w:t>
      </w:r>
      <w:r w:rsidR="00D811EE">
        <w:rPr>
          <w:rFonts w:asciiTheme="majorHAnsi" w:hAnsiTheme="majorHAnsi"/>
          <w:sz w:val="24"/>
          <w:szCs w:val="24"/>
        </w:rPr>
        <w:t>ima</w:t>
      </w:r>
      <w:r w:rsidR="00C72273" w:rsidRPr="0016264E">
        <w:rPr>
          <w:rFonts w:asciiTheme="majorHAnsi" w:hAnsiTheme="majorHAnsi"/>
          <w:sz w:val="24"/>
          <w:szCs w:val="24"/>
        </w:rPr>
        <w:t xml:space="preserve"> </w:t>
      </w:r>
      <w:r w:rsidR="00D811EE">
        <w:rPr>
          <w:rFonts w:asciiTheme="majorHAnsi" w:hAnsiTheme="majorHAnsi"/>
          <w:sz w:val="24"/>
          <w:szCs w:val="24"/>
        </w:rPr>
        <w:t xml:space="preserve">i sa </w:t>
      </w:r>
      <w:r w:rsidR="00C72273" w:rsidRPr="0016264E">
        <w:rPr>
          <w:rFonts w:asciiTheme="majorHAnsi" w:hAnsiTheme="majorHAnsi"/>
          <w:sz w:val="24"/>
          <w:szCs w:val="24"/>
        </w:rPr>
        <w:t>vidljiv</w:t>
      </w:r>
      <w:r w:rsidR="00D811EE">
        <w:rPr>
          <w:rFonts w:asciiTheme="majorHAnsi" w:hAnsiTheme="majorHAnsi"/>
          <w:sz w:val="24"/>
          <w:szCs w:val="24"/>
        </w:rPr>
        <w:t>im znacima</w:t>
      </w:r>
      <w:r w:rsidR="00C72273" w:rsidRPr="0016264E">
        <w:rPr>
          <w:rFonts w:asciiTheme="majorHAnsi" w:hAnsiTheme="majorHAnsi"/>
          <w:sz w:val="24"/>
          <w:szCs w:val="24"/>
        </w:rPr>
        <w:t xml:space="preserve"> zlosta</w:t>
      </w:r>
      <w:r w:rsidR="00D811EE">
        <w:rPr>
          <w:rFonts w:asciiTheme="majorHAnsi" w:hAnsiTheme="majorHAnsi"/>
          <w:sz w:val="24"/>
          <w:szCs w:val="24"/>
        </w:rPr>
        <w:t xml:space="preserve">vljanja. </w:t>
      </w:r>
      <w:proofErr w:type="gramStart"/>
      <w:r w:rsidR="00D811EE">
        <w:rPr>
          <w:rFonts w:asciiTheme="majorHAnsi" w:hAnsiTheme="majorHAnsi"/>
          <w:sz w:val="24"/>
          <w:szCs w:val="24"/>
        </w:rPr>
        <w:t>U žalbenom postupku</w:t>
      </w:r>
      <w:r w:rsidR="0042488B">
        <w:rPr>
          <w:rFonts w:asciiTheme="majorHAnsi" w:hAnsiTheme="majorHAnsi"/>
          <w:sz w:val="24"/>
          <w:szCs w:val="24"/>
        </w:rPr>
        <w:t xml:space="preserve"> je</w:t>
      </w:r>
      <w:r w:rsidR="00D811EE">
        <w:rPr>
          <w:rFonts w:asciiTheme="majorHAnsi" w:hAnsiTheme="majorHAnsi"/>
          <w:sz w:val="24"/>
          <w:szCs w:val="24"/>
        </w:rPr>
        <w:t xml:space="preserve"> nalog suda da se časopis</w:t>
      </w:r>
      <w:r w:rsidR="00C72273" w:rsidRPr="0016264E">
        <w:rPr>
          <w:rFonts w:asciiTheme="majorHAnsi" w:hAnsiTheme="majorHAnsi"/>
          <w:sz w:val="24"/>
          <w:szCs w:val="24"/>
        </w:rPr>
        <w:t xml:space="preserve"> pov</w:t>
      </w:r>
      <w:r w:rsidR="00D811EE">
        <w:rPr>
          <w:rFonts w:asciiTheme="majorHAnsi" w:hAnsiTheme="majorHAnsi"/>
          <w:sz w:val="24"/>
          <w:szCs w:val="24"/>
        </w:rPr>
        <w:t>u</w:t>
      </w:r>
      <w:r w:rsidR="00C72273" w:rsidRPr="0016264E">
        <w:rPr>
          <w:rFonts w:asciiTheme="majorHAnsi" w:hAnsiTheme="majorHAnsi"/>
          <w:sz w:val="24"/>
          <w:szCs w:val="24"/>
        </w:rPr>
        <w:t>če</w:t>
      </w:r>
      <w:r w:rsidR="00D811EE">
        <w:rPr>
          <w:rFonts w:asciiTheme="majorHAnsi" w:hAnsiTheme="majorHAnsi"/>
          <w:sz w:val="24"/>
          <w:szCs w:val="24"/>
        </w:rPr>
        <w:t xml:space="preserve"> iz prodaje </w:t>
      </w:r>
      <w:r w:rsidR="00C72273" w:rsidRPr="0016264E">
        <w:rPr>
          <w:rFonts w:asciiTheme="majorHAnsi" w:hAnsiTheme="majorHAnsi"/>
          <w:sz w:val="24"/>
          <w:szCs w:val="24"/>
        </w:rPr>
        <w:t>zam</w:t>
      </w:r>
      <w:r w:rsidR="00D811EE">
        <w:rPr>
          <w:rFonts w:asciiTheme="majorHAnsi" w:hAnsiTheme="majorHAnsi"/>
          <w:sz w:val="24"/>
          <w:szCs w:val="24"/>
        </w:rPr>
        <w:t>ij</w:t>
      </w:r>
      <w:r w:rsidR="00C72273" w:rsidRPr="0016264E">
        <w:rPr>
          <w:rFonts w:asciiTheme="majorHAnsi" w:hAnsiTheme="majorHAnsi"/>
          <w:sz w:val="24"/>
          <w:szCs w:val="24"/>
        </w:rPr>
        <w:t>enjen</w:t>
      </w:r>
      <w:r w:rsidR="00D811EE">
        <w:rPr>
          <w:rFonts w:asciiTheme="majorHAnsi" w:hAnsiTheme="majorHAnsi"/>
          <w:sz w:val="24"/>
          <w:szCs w:val="24"/>
        </w:rPr>
        <w:t xml:space="preserve"> nalogom </w:t>
      </w:r>
      <w:r w:rsidR="00C72273" w:rsidRPr="0016264E">
        <w:rPr>
          <w:rFonts w:asciiTheme="majorHAnsi" w:hAnsiTheme="majorHAnsi"/>
          <w:sz w:val="24"/>
          <w:szCs w:val="24"/>
        </w:rPr>
        <w:t>koj</w:t>
      </w:r>
      <w:r w:rsidR="00D811EE">
        <w:rPr>
          <w:rFonts w:asciiTheme="majorHAnsi" w:hAnsiTheme="majorHAnsi"/>
          <w:sz w:val="24"/>
          <w:szCs w:val="24"/>
        </w:rPr>
        <w:t>i</w:t>
      </w:r>
      <w:r w:rsidR="00C72273" w:rsidRPr="0016264E">
        <w:rPr>
          <w:rFonts w:asciiTheme="majorHAnsi" w:hAnsiTheme="majorHAnsi"/>
          <w:sz w:val="24"/>
          <w:szCs w:val="24"/>
        </w:rPr>
        <w:t>m se zaht</w:t>
      </w:r>
      <w:r w:rsidR="00D811EE">
        <w:rPr>
          <w:rFonts w:asciiTheme="majorHAnsi" w:hAnsiTheme="majorHAnsi"/>
          <w:sz w:val="24"/>
          <w:szCs w:val="24"/>
        </w:rPr>
        <w:t>ij</w:t>
      </w:r>
      <w:r w:rsidR="00C72273" w:rsidRPr="0016264E">
        <w:rPr>
          <w:rFonts w:asciiTheme="majorHAnsi" w:hAnsiTheme="majorHAnsi"/>
          <w:sz w:val="24"/>
          <w:szCs w:val="24"/>
        </w:rPr>
        <w:t>eva</w:t>
      </w:r>
      <w:r w:rsidR="00D811EE">
        <w:rPr>
          <w:rFonts w:asciiTheme="majorHAnsi" w:hAnsiTheme="majorHAnsi"/>
          <w:sz w:val="24"/>
          <w:szCs w:val="24"/>
        </w:rPr>
        <w:t>lo da se sporna fotografija zatamni</w:t>
      </w:r>
      <w:r w:rsidR="00C72273" w:rsidRPr="0016264E">
        <w:rPr>
          <w:rFonts w:asciiTheme="majorHAnsi" w:hAnsiTheme="majorHAnsi"/>
          <w:sz w:val="24"/>
          <w:szCs w:val="24"/>
        </w:rPr>
        <w:t>.</w:t>
      </w:r>
      <w:proofErr w:type="gramEnd"/>
      <w:r w:rsidR="001802DB">
        <w:rPr>
          <w:rFonts w:asciiTheme="majorHAnsi" w:hAnsiTheme="majorHAnsi"/>
          <w:sz w:val="24"/>
          <w:szCs w:val="24"/>
        </w:rPr>
        <w:t xml:space="preserve"> </w:t>
      </w:r>
    </w:p>
    <w:p w:rsidR="00E0682A" w:rsidRPr="00293AA5" w:rsidRDefault="00C72273" w:rsidP="006D1089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16264E">
        <w:rPr>
          <w:rFonts w:asciiTheme="majorHAnsi" w:hAnsiTheme="majorHAnsi"/>
          <w:sz w:val="24"/>
          <w:szCs w:val="24"/>
        </w:rPr>
        <w:t>Evropski sud za ljudska prava</w:t>
      </w:r>
      <w:r w:rsidR="006D1089">
        <w:rPr>
          <w:rFonts w:asciiTheme="majorHAnsi" w:hAnsiTheme="majorHAnsi"/>
          <w:sz w:val="24"/>
          <w:szCs w:val="24"/>
        </w:rPr>
        <w:t xml:space="preserve"> je</w:t>
      </w:r>
      <w:r w:rsidRPr="0016264E">
        <w:rPr>
          <w:rFonts w:asciiTheme="majorHAnsi" w:hAnsiTheme="majorHAnsi"/>
          <w:sz w:val="24"/>
          <w:szCs w:val="24"/>
        </w:rPr>
        <w:t xml:space="preserve"> </w:t>
      </w:r>
      <w:r w:rsidR="006D1089">
        <w:rPr>
          <w:rFonts w:asciiTheme="majorHAnsi" w:hAnsiTheme="majorHAnsi"/>
          <w:sz w:val="24"/>
          <w:szCs w:val="24"/>
        </w:rPr>
        <w:t xml:space="preserve">zaključio </w:t>
      </w:r>
      <w:r w:rsidRPr="0016264E">
        <w:rPr>
          <w:rFonts w:asciiTheme="majorHAnsi" w:hAnsiTheme="majorHAnsi"/>
          <w:sz w:val="24"/>
          <w:szCs w:val="24"/>
        </w:rPr>
        <w:t xml:space="preserve">da </w:t>
      </w:r>
      <w:r w:rsidR="00D811EE">
        <w:rPr>
          <w:rFonts w:asciiTheme="majorHAnsi" w:hAnsiTheme="majorHAnsi"/>
          <w:sz w:val="24"/>
          <w:szCs w:val="24"/>
        </w:rPr>
        <w:t>ovaj nalog nije prekršio</w:t>
      </w:r>
      <w:r w:rsidRPr="0016264E">
        <w:rPr>
          <w:rFonts w:asciiTheme="majorHAnsi" w:hAnsiTheme="majorHAnsi"/>
          <w:sz w:val="24"/>
          <w:szCs w:val="24"/>
        </w:rPr>
        <w:t xml:space="preserve"> prav</w:t>
      </w:r>
      <w:r w:rsidR="00D811EE">
        <w:rPr>
          <w:rFonts w:asciiTheme="majorHAnsi" w:hAnsiTheme="majorHAnsi"/>
          <w:sz w:val="24"/>
          <w:szCs w:val="24"/>
        </w:rPr>
        <w:t xml:space="preserve">o </w:t>
      </w:r>
      <w:proofErr w:type="gramStart"/>
      <w:r w:rsidR="00D811EE">
        <w:rPr>
          <w:rFonts w:asciiTheme="majorHAnsi" w:hAnsiTheme="majorHAnsi"/>
          <w:sz w:val="24"/>
          <w:szCs w:val="24"/>
        </w:rPr>
        <w:t>na</w:t>
      </w:r>
      <w:proofErr w:type="gramEnd"/>
      <w:r w:rsidR="00D811EE">
        <w:rPr>
          <w:rFonts w:asciiTheme="majorHAnsi" w:hAnsiTheme="majorHAnsi"/>
          <w:sz w:val="24"/>
          <w:szCs w:val="24"/>
        </w:rPr>
        <w:t xml:space="preserve"> slobodu izražavanja. Istakao je</w:t>
      </w:r>
      <w:r w:rsidRPr="0016264E">
        <w:rPr>
          <w:rFonts w:asciiTheme="majorHAnsi" w:hAnsiTheme="majorHAnsi"/>
          <w:sz w:val="24"/>
          <w:szCs w:val="24"/>
        </w:rPr>
        <w:t xml:space="preserve"> da je tekst u c</w:t>
      </w:r>
      <w:r w:rsidR="00D811EE">
        <w:rPr>
          <w:rFonts w:asciiTheme="majorHAnsi" w:hAnsiTheme="majorHAnsi"/>
          <w:sz w:val="24"/>
          <w:szCs w:val="24"/>
        </w:rPr>
        <w:t>j</w:t>
      </w:r>
      <w:r w:rsidRPr="0016264E">
        <w:rPr>
          <w:rFonts w:asciiTheme="majorHAnsi" w:hAnsiTheme="majorHAnsi"/>
          <w:sz w:val="24"/>
          <w:szCs w:val="24"/>
        </w:rPr>
        <w:t xml:space="preserve">elini, koji se </w:t>
      </w:r>
      <w:r w:rsidR="00D811EE">
        <w:rPr>
          <w:rFonts w:asciiTheme="majorHAnsi" w:hAnsiTheme="majorHAnsi"/>
          <w:sz w:val="24"/>
          <w:szCs w:val="24"/>
        </w:rPr>
        <w:t xml:space="preserve">odnosio </w:t>
      </w:r>
      <w:proofErr w:type="gramStart"/>
      <w:r w:rsidR="00D811EE">
        <w:rPr>
          <w:rFonts w:asciiTheme="majorHAnsi" w:hAnsiTheme="majorHAnsi"/>
          <w:sz w:val="24"/>
          <w:szCs w:val="24"/>
        </w:rPr>
        <w:t>na</w:t>
      </w:r>
      <w:proofErr w:type="gramEnd"/>
      <w:r w:rsidRPr="0016264E">
        <w:rPr>
          <w:rFonts w:asciiTheme="majorHAnsi" w:hAnsiTheme="majorHAnsi"/>
          <w:sz w:val="24"/>
          <w:szCs w:val="24"/>
        </w:rPr>
        <w:t xml:space="preserve"> sudsk</w:t>
      </w:r>
      <w:r w:rsidR="00D811EE">
        <w:rPr>
          <w:rFonts w:asciiTheme="majorHAnsi" w:hAnsiTheme="majorHAnsi"/>
          <w:sz w:val="24"/>
          <w:szCs w:val="24"/>
        </w:rPr>
        <w:t>i postupak</w:t>
      </w:r>
      <w:r w:rsidRPr="0016264E">
        <w:rPr>
          <w:rFonts w:asciiTheme="majorHAnsi" w:hAnsiTheme="majorHAnsi"/>
          <w:sz w:val="24"/>
          <w:szCs w:val="24"/>
        </w:rPr>
        <w:t xml:space="preserve"> protiv otmičara, </w:t>
      </w:r>
      <w:r w:rsidR="00D811EE">
        <w:rPr>
          <w:rFonts w:asciiTheme="majorHAnsi" w:hAnsiTheme="majorHAnsi"/>
          <w:sz w:val="24"/>
          <w:szCs w:val="24"/>
        </w:rPr>
        <w:t>doprini</w:t>
      </w:r>
      <w:r w:rsidRPr="0016264E">
        <w:rPr>
          <w:rFonts w:asciiTheme="majorHAnsi" w:hAnsiTheme="majorHAnsi"/>
          <w:sz w:val="24"/>
          <w:szCs w:val="24"/>
        </w:rPr>
        <w:t xml:space="preserve">o raspravi od opšteg interesa. </w:t>
      </w:r>
      <w:proofErr w:type="gramStart"/>
      <w:r w:rsidRPr="0016264E">
        <w:rPr>
          <w:rFonts w:asciiTheme="majorHAnsi" w:hAnsiTheme="majorHAnsi"/>
          <w:sz w:val="24"/>
          <w:szCs w:val="24"/>
        </w:rPr>
        <w:t xml:space="preserve">Međutim, fotografija nije </w:t>
      </w:r>
      <w:r w:rsidR="00D811EE">
        <w:rPr>
          <w:rFonts w:asciiTheme="majorHAnsi" w:hAnsiTheme="majorHAnsi"/>
          <w:sz w:val="24"/>
          <w:szCs w:val="24"/>
        </w:rPr>
        <w:t xml:space="preserve">bila </w:t>
      </w:r>
      <w:r w:rsidRPr="0016264E">
        <w:rPr>
          <w:rFonts w:asciiTheme="majorHAnsi" w:hAnsiTheme="majorHAnsi"/>
          <w:sz w:val="24"/>
          <w:szCs w:val="24"/>
        </w:rPr>
        <w:t>nam</w:t>
      </w:r>
      <w:r w:rsidR="00D811EE">
        <w:rPr>
          <w:rFonts w:asciiTheme="majorHAnsi" w:hAnsiTheme="majorHAnsi"/>
          <w:sz w:val="24"/>
          <w:szCs w:val="24"/>
        </w:rPr>
        <w:t>ij</w:t>
      </w:r>
      <w:r w:rsidRPr="0016264E">
        <w:rPr>
          <w:rFonts w:asciiTheme="majorHAnsi" w:hAnsiTheme="majorHAnsi"/>
          <w:sz w:val="24"/>
          <w:szCs w:val="24"/>
        </w:rPr>
        <w:t>enjen</w:t>
      </w:r>
      <w:r w:rsidR="00D811EE">
        <w:rPr>
          <w:rFonts w:asciiTheme="majorHAnsi" w:hAnsiTheme="majorHAnsi"/>
          <w:sz w:val="24"/>
          <w:szCs w:val="24"/>
        </w:rPr>
        <w:t>a</w:t>
      </w:r>
      <w:r w:rsidRPr="0016264E">
        <w:rPr>
          <w:rFonts w:asciiTheme="majorHAnsi" w:hAnsiTheme="majorHAnsi"/>
          <w:sz w:val="24"/>
          <w:szCs w:val="24"/>
        </w:rPr>
        <w:t xml:space="preserve"> za javno prikazivanje.</w:t>
      </w:r>
      <w:proofErr w:type="gramEnd"/>
      <w:r w:rsidRPr="0016264E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D811EE" w:rsidRPr="0016264E">
        <w:rPr>
          <w:rFonts w:asciiTheme="majorHAnsi" w:hAnsiTheme="majorHAnsi"/>
          <w:sz w:val="24"/>
          <w:szCs w:val="24"/>
        </w:rPr>
        <w:t>O</w:t>
      </w:r>
      <w:r w:rsidRPr="0016264E">
        <w:rPr>
          <w:rFonts w:asciiTheme="majorHAnsi" w:hAnsiTheme="majorHAnsi"/>
          <w:sz w:val="24"/>
          <w:szCs w:val="24"/>
        </w:rPr>
        <w:t>bjavljen</w:t>
      </w:r>
      <w:r w:rsidR="00D811EE">
        <w:rPr>
          <w:rFonts w:asciiTheme="majorHAnsi" w:hAnsiTheme="majorHAnsi"/>
          <w:sz w:val="24"/>
          <w:szCs w:val="24"/>
        </w:rPr>
        <w:t xml:space="preserve">a je </w:t>
      </w:r>
      <w:r w:rsidRPr="0016264E">
        <w:rPr>
          <w:rFonts w:asciiTheme="majorHAnsi" w:hAnsiTheme="majorHAnsi"/>
          <w:sz w:val="24"/>
          <w:szCs w:val="24"/>
        </w:rPr>
        <w:t xml:space="preserve">bez dozvole </w:t>
      </w:r>
      <w:r w:rsidR="00D811EE" w:rsidRPr="0016264E">
        <w:rPr>
          <w:rFonts w:asciiTheme="majorHAnsi" w:hAnsiTheme="majorHAnsi"/>
          <w:sz w:val="24"/>
          <w:szCs w:val="24"/>
        </w:rPr>
        <w:t>ro</w:t>
      </w:r>
      <w:r w:rsidR="00D811EE">
        <w:rPr>
          <w:rFonts w:asciiTheme="majorHAnsi" w:hAnsiTheme="majorHAnsi"/>
          <w:sz w:val="24"/>
          <w:szCs w:val="24"/>
        </w:rPr>
        <w:t>dbine</w:t>
      </w:r>
      <w:r w:rsidR="00D811EE" w:rsidRPr="0016264E">
        <w:rPr>
          <w:rFonts w:asciiTheme="majorHAnsi" w:hAnsiTheme="majorHAnsi"/>
          <w:sz w:val="24"/>
          <w:szCs w:val="24"/>
        </w:rPr>
        <w:t xml:space="preserve"> </w:t>
      </w:r>
      <w:r w:rsidRPr="0016264E">
        <w:rPr>
          <w:rFonts w:asciiTheme="majorHAnsi" w:hAnsiTheme="majorHAnsi"/>
          <w:sz w:val="24"/>
          <w:szCs w:val="24"/>
        </w:rPr>
        <w:t>mlad</w:t>
      </w:r>
      <w:r w:rsidR="00D811EE">
        <w:rPr>
          <w:rFonts w:asciiTheme="majorHAnsi" w:hAnsiTheme="majorHAnsi"/>
          <w:sz w:val="24"/>
          <w:szCs w:val="24"/>
        </w:rPr>
        <w:t>ića</w:t>
      </w:r>
      <w:r w:rsidRPr="0016264E">
        <w:rPr>
          <w:rFonts w:asciiTheme="majorHAnsi" w:hAnsiTheme="majorHAnsi"/>
          <w:sz w:val="24"/>
          <w:szCs w:val="24"/>
        </w:rPr>
        <w:t xml:space="preserve"> i </w:t>
      </w:r>
      <w:r w:rsidR="00293AA5">
        <w:rPr>
          <w:rFonts w:asciiTheme="majorHAnsi" w:hAnsiTheme="majorHAnsi"/>
          <w:sz w:val="24"/>
          <w:szCs w:val="24"/>
        </w:rPr>
        <w:t>uz</w:t>
      </w:r>
      <w:r w:rsidRPr="0016264E">
        <w:rPr>
          <w:rFonts w:asciiTheme="majorHAnsi" w:hAnsiTheme="majorHAnsi"/>
          <w:sz w:val="24"/>
          <w:szCs w:val="24"/>
        </w:rPr>
        <w:t xml:space="preserve"> velik</w:t>
      </w:r>
      <w:r w:rsidR="00293AA5">
        <w:rPr>
          <w:rFonts w:asciiTheme="majorHAnsi" w:hAnsiTheme="majorHAnsi"/>
          <w:sz w:val="24"/>
          <w:szCs w:val="24"/>
        </w:rPr>
        <w:t>o</w:t>
      </w:r>
      <w:r w:rsidRPr="0016264E">
        <w:rPr>
          <w:rFonts w:asciiTheme="majorHAnsi" w:hAnsiTheme="majorHAnsi"/>
          <w:sz w:val="24"/>
          <w:szCs w:val="24"/>
        </w:rPr>
        <w:t xml:space="preserve"> nepoštovanje </w:t>
      </w:r>
      <w:r w:rsidR="00D811EE">
        <w:rPr>
          <w:rFonts w:asciiTheme="majorHAnsi" w:hAnsiTheme="majorHAnsi"/>
          <w:sz w:val="24"/>
          <w:szCs w:val="24"/>
        </w:rPr>
        <w:t>njihov</w:t>
      </w:r>
      <w:r w:rsidR="001802DB">
        <w:rPr>
          <w:rFonts w:asciiTheme="majorHAnsi" w:hAnsiTheme="majorHAnsi"/>
          <w:sz w:val="24"/>
          <w:szCs w:val="24"/>
        </w:rPr>
        <w:t>og bola</w:t>
      </w:r>
      <w:r w:rsidRPr="0016264E">
        <w:rPr>
          <w:rFonts w:asciiTheme="majorHAnsi" w:hAnsiTheme="majorHAnsi"/>
          <w:sz w:val="24"/>
          <w:szCs w:val="24"/>
        </w:rPr>
        <w:t>.</w:t>
      </w:r>
      <w:proofErr w:type="gramEnd"/>
      <w:r w:rsidRPr="0016264E">
        <w:rPr>
          <w:rFonts w:asciiTheme="majorHAnsi" w:hAnsiTheme="majorHAnsi"/>
          <w:sz w:val="24"/>
          <w:szCs w:val="24"/>
        </w:rPr>
        <w:t xml:space="preserve"> </w:t>
      </w:r>
      <w:r w:rsidR="00293AA5">
        <w:rPr>
          <w:rFonts w:asciiTheme="majorHAnsi" w:hAnsiTheme="majorHAnsi"/>
          <w:sz w:val="24"/>
          <w:szCs w:val="24"/>
        </w:rPr>
        <w:t>Odlučujući da se</w:t>
      </w:r>
      <w:r w:rsidRPr="0016264E">
        <w:rPr>
          <w:rFonts w:asciiTheme="majorHAnsi" w:hAnsiTheme="majorHAnsi"/>
          <w:sz w:val="24"/>
          <w:szCs w:val="24"/>
        </w:rPr>
        <w:t xml:space="preserve"> fotografija </w:t>
      </w:r>
      <w:r w:rsidR="00293AA5">
        <w:rPr>
          <w:rFonts w:asciiTheme="majorHAnsi" w:hAnsiTheme="majorHAnsi"/>
          <w:sz w:val="24"/>
          <w:szCs w:val="24"/>
        </w:rPr>
        <w:t xml:space="preserve">samo zatamni </w:t>
      </w:r>
      <w:r w:rsidRPr="0016264E">
        <w:rPr>
          <w:rFonts w:asciiTheme="majorHAnsi" w:hAnsiTheme="majorHAnsi"/>
          <w:sz w:val="24"/>
          <w:szCs w:val="24"/>
        </w:rPr>
        <w:t>i ne ograničava</w:t>
      </w:r>
      <w:r w:rsidR="00293AA5">
        <w:rPr>
          <w:rFonts w:asciiTheme="majorHAnsi" w:hAnsiTheme="majorHAnsi"/>
          <w:sz w:val="24"/>
          <w:szCs w:val="24"/>
        </w:rPr>
        <w:t>jući</w:t>
      </w:r>
      <w:r w:rsidRPr="0016264E">
        <w:rPr>
          <w:rFonts w:asciiTheme="majorHAnsi" w:hAnsiTheme="majorHAnsi"/>
          <w:sz w:val="24"/>
          <w:szCs w:val="24"/>
        </w:rPr>
        <w:t xml:space="preserve"> bilo koji </w:t>
      </w:r>
      <w:r w:rsidR="00293AA5">
        <w:rPr>
          <w:rFonts w:asciiTheme="majorHAnsi" w:hAnsiTheme="majorHAnsi"/>
          <w:sz w:val="24"/>
          <w:szCs w:val="24"/>
        </w:rPr>
        <w:t xml:space="preserve">dio </w:t>
      </w:r>
      <w:r w:rsidRPr="0016264E">
        <w:rPr>
          <w:rFonts w:asciiTheme="majorHAnsi" w:hAnsiTheme="majorHAnsi"/>
          <w:sz w:val="24"/>
          <w:szCs w:val="24"/>
        </w:rPr>
        <w:t>tekst</w:t>
      </w:r>
      <w:r w:rsidR="00293AA5">
        <w:rPr>
          <w:rFonts w:asciiTheme="majorHAnsi" w:hAnsiTheme="majorHAnsi"/>
          <w:sz w:val="24"/>
          <w:szCs w:val="24"/>
        </w:rPr>
        <w:t>a</w:t>
      </w:r>
      <w:r w:rsidRPr="0016264E">
        <w:rPr>
          <w:rFonts w:asciiTheme="majorHAnsi" w:hAnsiTheme="majorHAnsi"/>
          <w:sz w:val="24"/>
          <w:szCs w:val="24"/>
        </w:rPr>
        <w:t xml:space="preserve"> izv</w:t>
      </w:r>
      <w:r w:rsidR="00293AA5">
        <w:rPr>
          <w:rFonts w:asciiTheme="majorHAnsi" w:hAnsiTheme="majorHAnsi"/>
          <w:sz w:val="24"/>
          <w:szCs w:val="24"/>
        </w:rPr>
        <w:t>ještaja ili druge prateće</w:t>
      </w:r>
      <w:r w:rsidR="00293AA5" w:rsidRPr="0016264E">
        <w:rPr>
          <w:rFonts w:asciiTheme="majorHAnsi" w:hAnsiTheme="majorHAnsi"/>
          <w:sz w:val="24"/>
          <w:szCs w:val="24"/>
        </w:rPr>
        <w:t xml:space="preserve"> </w:t>
      </w:r>
      <w:r w:rsidRPr="0016264E">
        <w:rPr>
          <w:rFonts w:asciiTheme="majorHAnsi" w:hAnsiTheme="majorHAnsi"/>
          <w:sz w:val="24"/>
          <w:szCs w:val="24"/>
        </w:rPr>
        <w:t>fotografij</w:t>
      </w:r>
      <w:r w:rsidR="00293AA5">
        <w:rPr>
          <w:rFonts w:asciiTheme="majorHAnsi" w:hAnsiTheme="majorHAnsi"/>
          <w:sz w:val="24"/>
          <w:szCs w:val="24"/>
        </w:rPr>
        <w:t>e,</w:t>
      </w:r>
      <w:r w:rsidRPr="0016264E">
        <w:rPr>
          <w:rFonts w:asciiTheme="majorHAnsi" w:hAnsiTheme="majorHAnsi"/>
          <w:sz w:val="24"/>
          <w:szCs w:val="24"/>
        </w:rPr>
        <w:t xml:space="preserve"> Apelacioni sud u Parizu je obezb</w:t>
      </w:r>
      <w:r w:rsidR="00293AA5">
        <w:rPr>
          <w:rFonts w:asciiTheme="majorHAnsi" w:hAnsiTheme="majorHAnsi"/>
          <w:sz w:val="24"/>
          <w:szCs w:val="24"/>
        </w:rPr>
        <w:t>ij</w:t>
      </w:r>
      <w:r w:rsidRPr="0016264E">
        <w:rPr>
          <w:rFonts w:asciiTheme="majorHAnsi" w:hAnsiTheme="majorHAnsi"/>
          <w:sz w:val="24"/>
          <w:szCs w:val="24"/>
        </w:rPr>
        <w:t>edio poštovanje objavljivanj</w:t>
      </w:r>
      <w:r w:rsidR="00293AA5">
        <w:rPr>
          <w:rFonts w:asciiTheme="majorHAnsi" w:hAnsiTheme="majorHAnsi"/>
          <w:sz w:val="24"/>
          <w:szCs w:val="24"/>
        </w:rPr>
        <w:t>a</w:t>
      </w:r>
      <w:r w:rsidRPr="0016264E">
        <w:rPr>
          <w:rFonts w:asciiTheme="majorHAnsi" w:hAnsiTheme="majorHAnsi"/>
          <w:sz w:val="24"/>
          <w:szCs w:val="24"/>
        </w:rPr>
        <w:t xml:space="preserve"> u c</w:t>
      </w:r>
      <w:r w:rsidR="00293AA5">
        <w:rPr>
          <w:rFonts w:asciiTheme="majorHAnsi" w:hAnsiTheme="majorHAnsi"/>
          <w:sz w:val="24"/>
          <w:szCs w:val="24"/>
        </w:rPr>
        <w:t>j</w:t>
      </w:r>
      <w:r w:rsidRPr="0016264E">
        <w:rPr>
          <w:rFonts w:asciiTheme="majorHAnsi" w:hAnsiTheme="majorHAnsi"/>
          <w:sz w:val="24"/>
          <w:szCs w:val="24"/>
        </w:rPr>
        <w:t xml:space="preserve">elini, </w:t>
      </w:r>
      <w:r w:rsidR="006D1089">
        <w:rPr>
          <w:rFonts w:asciiTheme="majorHAnsi" w:hAnsiTheme="majorHAnsi"/>
          <w:sz w:val="24"/>
          <w:szCs w:val="24"/>
        </w:rPr>
        <w:t>pa</w:t>
      </w:r>
      <w:r w:rsidR="00293AA5">
        <w:rPr>
          <w:rFonts w:asciiTheme="majorHAnsi" w:hAnsiTheme="majorHAnsi"/>
          <w:sz w:val="24"/>
          <w:szCs w:val="24"/>
        </w:rPr>
        <w:t xml:space="preserve"> je</w:t>
      </w:r>
      <w:r w:rsidR="006D1089">
        <w:rPr>
          <w:rFonts w:asciiTheme="majorHAnsi" w:hAnsiTheme="majorHAnsi"/>
          <w:sz w:val="24"/>
          <w:szCs w:val="24"/>
        </w:rPr>
        <w:t xml:space="preserve"> procijenjeno da je</w:t>
      </w:r>
      <w:r w:rsidR="00293AA5">
        <w:rPr>
          <w:rFonts w:asciiTheme="majorHAnsi" w:hAnsiTheme="majorHAnsi"/>
          <w:sz w:val="24"/>
          <w:szCs w:val="24"/>
        </w:rPr>
        <w:t xml:space="preserve"> malo </w:t>
      </w:r>
      <w:r w:rsidRPr="0016264E">
        <w:rPr>
          <w:rFonts w:asciiTheme="majorHAnsi" w:hAnsiTheme="majorHAnsi"/>
          <w:sz w:val="24"/>
          <w:szCs w:val="24"/>
        </w:rPr>
        <w:t>v</w:t>
      </w:r>
      <w:r w:rsidR="00FF2D12">
        <w:rPr>
          <w:rFonts w:asciiTheme="majorHAnsi" w:hAnsiTheme="majorHAnsi"/>
          <w:sz w:val="24"/>
          <w:szCs w:val="24"/>
        </w:rPr>
        <w:t>j</w:t>
      </w:r>
      <w:r w:rsidRPr="0016264E">
        <w:rPr>
          <w:rFonts w:asciiTheme="majorHAnsi" w:hAnsiTheme="majorHAnsi"/>
          <w:sz w:val="24"/>
          <w:szCs w:val="24"/>
        </w:rPr>
        <w:t>erovatno da</w:t>
      </w:r>
      <w:r w:rsidR="0042488B">
        <w:rPr>
          <w:rFonts w:asciiTheme="majorHAnsi" w:hAnsiTheme="majorHAnsi"/>
          <w:sz w:val="24"/>
          <w:szCs w:val="24"/>
        </w:rPr>
        <w:t xml:space="preserve"> b</w:t>
      </w:r>
      <w:r w:rsidR="00293AA5">
        <w:rPr>
          <w:rFonts w:asciiTheme="majorHAnsi" w:hAnsiTheme="majorHAnsi"/>
          <w:sz w:val="24"/>
          <w:szCs w:val="24"/>
        </w:rPr>
        <w:t xml:space="preserve">i takva mjera negativno </w:t>
      </w:r>
      <w:r w:rsidRPr="0016264E">
        <w:rPr>
          <w:rFonts w:asciiTheme="majorHAnsi" w:hAnsiTheme="majorHAnsi"/>
          <w:sz w:val="24"/>
          <w:szCs w:val="24"/>
        </w:rPr>
        <w:t>utica</w:t>
      </w:r>
      <w:r w:rsidR="00293AA5">
        <w:rPr>
          <w:rFonts w:asciiTheme="majorHAnsi" w:hAnsiTheme="majorHAnsi"/>
          <w:sz w:val="24"/>
          <w:szCs w:val="24"/>
        </w:rPr>
        <w:t>la</w:t>
      </w:r>
      <w:r w:rsidRPr="0016264E">
        <w:rPr>
          <w:rFonts w:asciiTheme="majorHAnsi" w:hAnsiTheme="majorHAnsi"/>
          <w:sz w:val="24"/>
          <w:szCs w:val="24"/>
        </w:rPr>
        <w:t xml:space="preserve"> na slobodu izražavanja.</w:t>
      </w:r>
    </w:p>
    <w:p w:rsidR="009A261A" w:rsidRPr="00BF598D" w:rsidRDefault="006146B5" w:rsidP="00DD107D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  <w:sz w:val="24"/>
          <w:szCs w:val="24"/>
          <w:highlight w:val="yellow"/>
        </w:rPr>
      </w:pPr>
      <w:r w:rsidRPr="006146B5">
        <w:rPr>
          <w:rFonts w:asciiTheme="majorHAnsi" w:hAnsiTheme="majorHAnsi"/>
          <w:b/>
          <w:i/>
          <w:sz w:val="24"/>
          <w:szCs w:val="24"/>
        </w:rPr>
        <w:t>Bilen i Çoruk protiv Turske</w:t>
      </w:r>
      <w:r w:rsidRPr="006146B5">
        <w:rPr>
          <w:rFonts w:asciiTheme="majorHAnsi" w:hAnsiTheme="majorHAnsi"/>
          <w:sz w:val="24"/>
          <w:szCs w:val="24"/>
        </w:rPr>
        <w:t xml:space="preserve"> (predsta</w:t>
      </w:r>
      <w:r w:rsidR="00BF598D">
        <w:rPr>
          <w:rFonts w:asciiTheme="majorHAnsi" w:hAnsiTheme="majorHAnsi"/>
          <w:sz w:val="24"/>
          <w:szCs w:val="24"/>
        </w:rPr>
        <w:t>vka br. 14895/05), 8. mart 2016</w:t>
      </w:r>
      <w:r w:rsidR="0094375C">
        <w:rPr>
          <w:rFonts w:asciiTheme="majorHAnsi" w:hAnsiTheme="majorHAnsi"/>
          <w:sz w:val="24"/>
          <w:szCs w:val="24"/>
        </w:rPr>
        <w:t xml:space="preserve">: </w:t>
      </w:r>
      <w:r w:rsidRPr="00BF598D">
        <w:rPr>
          <w:rFonts w:asciiTheme="majorHAnsi" w:hAnsiTheme="majorHAnsi"/>
          <w:sz w:val="24"/>
          <w:szCs w:val="24"/>
          <w:highlight w:val="yellow"/>
        </w:rPr>
        <w:t xml:space="preserve">osuda zbog dijeljenja letaka političke stranke bez </w:t>
      </w:r>
      <w:r w:rsidR="00DD107D" w:rsidRPr="00BF598D">
        <w:rPr>
          <w:rFonts w:asciiTheme="majorHAnsi" w:hAnsiTheme="majorHAnsi"/>
          <w:sz w:val="24"/>
          <w:szCs w:val="24"/>
          <w:highlight w:val="yellow"/>
        </w:rPr>
        <w:t xml:space="preserve">prethodnog </w:t>
      </w:r>
      <w:r w:rsidRPr="00BF598D">
        <w:rPr>
          <w:rFonts w:asciiTheme="majorHAnsi" w:hAnsiTheme="majorHAnsi"/>
          <w:sz w:val="24"/>
          <w:szCs w:val="24"/>
          <w:highlight w:val="yellow"/>
        </w:rPr>
        <w:t>odobrenja prekršila je pravo na slobodu izražavanja</w:t>
      </w:r>
      <w:r w:rsidR="006D1089">
        <w:rPr>
          <w:rFonts w:asciiTheme="majorHAnsi" w:hAnsiTheme="majorHAnsi"/>
          <w:sz w:val="24"/>
          <w:szCs w:val="24"/>
          <w:highlight w:val="yellow"/>
        </w:rPr>
        <w:t xml:space="preserve">, </w:t>
      </w:r>
      <w:r w:rsidR="00476E6A">
        <w:rPr>
          <w:rFonts w:asciiTheme="majorHAnsi" w:hAnsiTheme="majorHAnsi"/>
          <w:sz w:val="24"/>
          <w:szCs w:val="24"/>
          <w:highlight w:val="yellow"/>
        </w:rPr>
        <w:t xml:space="preserve">jer </w:t>
      </w:r>
      <w:r w:rsidR="006D1089">
        <w:rPr>
          <w:rFonts w:asciiTheme="majorHAnsi" w:hAnsiTheme="majorHAnsi"/>
          <w:sz w:val="24"/>
          <w:szCs w:val="24"/>
          <w:highlight w:val="yellow"/>
        </w:rPr>
        <w:t>zakon nije ispunio zahtjeve preciznosti i predvidljivosti</w:t>
      </w:r>
    </w:p>
    <w:p w:rsidR="006D1089" w:rsidRDefault="006D1089" w:rsidP="006D1089">
      <w:pPr>
        <w:ind w:left="360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S</w:t>
      </w:r>
      <w:r w:rsidR="00293AA5">
        <w:rPr>
          <w:rFonts w:asciiTheme="majorHAnsi" w:hAnsiTheme="majorHAnsi"/>
          <w:sz w:val="24"/>
          <w:szCs w:val="24"/>
        </w:rPr>
        <w:t xml:space="preserve">lučaj </w:t>
      </w:r>
      <w:r>
        <w:rPr>
          <w:rFonts w:asciiTheme="majorHAnsi" w:hAnsiTheme="majorHAnsi"/>
          <w:sz w:val="24"/>
          <w:szCs w:val="24"/>
        </w:rPr>
        <w:t xml:space="preserve">se ticao </w:t>
      </w:r>
      <w:r w:rsidR="00C72273" w:rsidRPr="0016264E">
        <w:rPr>
          <w:rFonts w:asciiTheme="majorHAnsi" w:hAnsiTheme="majorHAnsi"/>
          <w:sz w:val="24"/>
          <w:szCs w:val="24"/>
        </w:rPr>
        <w:t>osud</w:t>
      </w:r>
      <w:r w:rsidR="00293AA5">
        <w:rPr>
          <w:rFonts w:asciiTheme="majorHAnsi" w:hAnsiTheme="majorHAnsi"/>
          <w:sz w:val="24"/>
          <w:szCs w:val="24"/>
        </w:rPr>
        <w:t>e</w:t>
      </w:r>
      <w:r w:rsidR="00C72273" w:rsidRPr="0016264E">
        <w:rPr>
          <w:rFonts w:asciiTheme="majorHAnsi" w:hAnsiTheme="majorHAnsi"/>
          <w:sz w:val="24"/>
          <w:szCs w:val="24"/>
        </w:rPr>
        <w:t xml:space="preserve"> dva člana Omladinskog pokreta turske Laburističke partije, koji </w:t>
      </w:r>
      <w:r w:rsidR="00293AA5">
        <w:rPr>
          <w:rFonts w:asciiTheme="majorHAnsi" w:hAnsiTheme="majorHAnsi"/>
          <w:sz w:val="24"/>
          <w:szCs w:val="24"/>
        </w:rPr>
        <w:t>su bili</w:t>
      </w:r>
      <w:r w:rsidR="00C72273" w:rsidRPr="0016264E">
        <w:rPr>
          <w:rFonts w:asciiTheme="majorHAnsi" w:hAnsiTheme="majorHAnsi"/>
          <w:sz w:val="24"/>
          <w:szCs w:val="24"/>
        </w:rPr>
        <w:t xml:space="preserve"> novčano </w:t>
      </w:r>
      <w:r w:rsidR="00293AA5">
        <w:rPr>
          <w:rFonts w:asciiTheme="majorHAnsi" w:hAnsiTheme="majorHAnsi"/>
          <w:sz w:val="24"/>
          <w:szCs w:val="24"/>
        </w:rPr>
        <w:t xml:space="preserve">kažnjeni </w:t>
      </w:r>
      <w:r w:rsidR="00C72273" w:rsidRPr="0016264E">
        <w:rPr>
          <w:rFonts w:asciiTheme="majorHAnsi" w:hAnsiTheme="majorHAnsi"/>
          <w:sz w:val="24"/>
          <w:szCs w:val="24"/>
        </w:rPr>
        <w:t xml:space="preserve">zbog rasturanja letaka </w:t>
      </w:r>
      <w:r w:rsidR="00293AA5">
        <w:rPr>
          <w:rFonts w:asciiTheme="majorHAnsi" w:hAnsiTheme="majorHAnsi"/>
          <w:sz w:val="24"/>
          <w:szCs w:val="24"/>
        </w:rPr>
        <w:t>partije</w:t>
      </w:r>
      <w:r w:rsidR="005B32F8" w:rsidRPr="005B32F8">
        <w:rPr>
          <w:rFonts w:asciiTheme="majorHAnsi" w:hAnsiTheme="majorHAnsi"/>
          <w:sz w:val="24"/>
          <w:szCs w:val="24"/>
        </w:rPr>
        <w:t xml:space="preserve"> </w:t>
      </w:r>
      <w:r w:rsidR="005B32F8">
        <w:rPr>
          <w:rFonts w:asciiTheme="majorHAnsi" w:hAnsiTheme="majorHAnsi"/>
          <w:sz w:val="24"/>
          <w:szCs w:val="24"/>
        </w:rPr>
        <w:t>b</w:t>
      </w:r>
      <w:r w:rsidR="005B32F8" w:rsidRPr="0016264E">
        <w:rPr>
          <w:rFonts w:asciiTheme="majorHAnsi" w:hAnsiTheme="majorHAnsi"/>
          <w:sz w:val="24"/>
          <w:szCs w:val="24"/>
        </w:rPr>
        <w:t>ez prethodnog odobrenja</w:t>
      </w:r>
      <w:r w:rsidR="00293AA5">
        <w:rPr>
          <w:rFonts w:asciiTheme="majorHAnsi" w:hAnsiTheme="majorHAnsi"/>
          <w:sz w:val="24"/>
          <w:szCs w:val="24"/>
        </w:rPr>
        <w:t>, u</w:t>
      </w:r>
      <w:r w:rsidR="00293AA5" w:rsidRPr="0016264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kojima je </w:t>
      </w:r>
      <w:r w:rsidR="00293AA5" w:rsidRPr="0016264E">
        <w:rPr>
          <w:rFonts w:asciiTheme="majorHAnsi" w:hAnsiTheme="majorHAnsi"/>
          <w:sz w:val="24"/>
          <w:szCs w:val="24"/>
        </w:rPr>
        <w:t>kritikova</w:t>
      </w:r>
      <w:r w:rsidR="00293AA5">
        <w:rPr>
          <w:rFonts w:asciiTheme="majorHAnsi" w:hAnsiTheme="majorHAnsi"/>
          <w:sz w:val="24"/>
          <w:szCs w:val="24"/>
        </w:rPr>
        <w:t>na politika</w:t>
      </w:r>
      <w:r w:rsidR="00293AA5" w:rsidRPr="0016264E">
        <w:rPr>
          <w:rFonts w:asciiTheme="majorHAnsi" w:hAnsiTheme="majorHAnsi"/>
          <w:sz w:val="24"/>
          <w:szCs w:val="24"/>
        </w:rPr>
        <w:t xml:space="preserve"> Vlade </w:t>
      </w:r>
      <w:r w:rsidR="00293AA5">
        <w:rPr>
          <w:rFonts w:asciiTheme="majorHAnsi" w:hAnsiTheme="majorHAnsi"/>
          <w:sz w:val="24"/>
          <w:szCs w:val="24"/>
        </w:rPr>
        <w:t xml:space="preserve">u pogledu </w:t>
      </w:r>
      <w:r w:rsidR="00293AA5" w:rsidRPr="0016264E">
        <w:rPr>
          <w:rFonts w:asciiTheme="majorHAnsi" w:hAnsiTheme="majorHAnsi"/>
          <w:sz w:val="24"/>
          <w:szCs w:val="24"/>
        </w:rPr>
        <w:t>Kurd</w:t>
      </w:r>
      <w:r w:rsidR="00293AA5">
        <w:rPr>
          <w:rFonts w:asciiTheme="majorHAnsi" w:hAnsiTheme="majorHAnsi"/>
          <w:sz w:val="24"/>
          <w:szCs w:val="24"/>
        </w:rPr>
        <w:t>a</w:t>
      </w:r>
      <w:r w:rsidR="00C72273" w:rsidRPr="0016264E">
        <w:rPr>
          <w:rFonts w:asciiTheme="majorHAnsi" w:hAnsiTheme="majorHAnsi"/>
          <w:sz w:val="24"/>
          <w:szCs w:val="24"/>
        </w:rPr>
        <w:t>.</w:t>
      </w:r>
      <w:proofErr w:type="gramEnd"/>
      <w:r w:rsidR="00C72273" w:rsidRPr="0016264E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293AA5">
        <w:rPr>
          <w:rFonts w:asciiTheme="majorHAnsi" w:hAnsiTheme="majorHAnsi"/>
          <w:sz w:val="24"/>
          <w:szCs w:val="24"/>
        </w:rPr>
        <w:t xml:space="preserve">Kazna je iznosila </w:t>
      </w:r>
      <w:r w:rsidR="00C72273" w:rsidRPr="0016264E">
        <w:rPr>
          <w:rFonts w:asciiTheme="majorHAnsi" w:hAnsiTheme="majorHAnsi"/>
          <w:sz w:val="24"/>
          <w:szCs w:val="24"/>
        </w:rPr>
        <w:t xml:space="preserve">50 </w:t>
      </w:r>
      <w:r w:rsidR="0042488B" w:rsidRPr="0042488B">
        <w:rPr>
          <w:rFonts w:asciiTheme="majorHAnsi" w:hAnsiTheme="majorHAnsi"/>
          <w:sz w:val="24"/>
          <w:szCs w:val="24"/>
        </w:rPr>
        <w:t>eura</w:t>
      </w:r>
      <w:r w:rsidR="00C72273" w:rsidRPr="0016264E">
        <w:rPr>
          <w:rFonts w:asciiTheme="majorHAnsi" w:hAnsiTheme="majorHAnsi"/>
          <w:sz w:val="24"/>
          <w:szCs w:val="24"/>
        </w:rPr>
        <w:t>.</w:t>
      </w:r>
      <w:proofErr w:type="gramEnd"/>
    </w:p>
    <w:p w:rsidR="00C72273" w:rsidRPr="0016264E" w:rsidRDefault="00C72273" w:rsidP="006D1089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16264E">
        <w:rPr>
          <w:rFonts w:asciiTheme="majorHAnsi" w:hAnsiTheme="majorHAnsi"/>
          <w:sz w:val="24"/>
          <w:szCs w:val="24"/>
        </w:rPr>
        <w:t>Evropski sud za ljudska prava</w:t>
      </w:r>
      <w:r w:rsidR="006D1089">
        <w:rPr>
          <w:rFonts w:asciiTheme="majorHAnsi" w:hAnsiTheme="majorHAnsi"/>
          <w:sz w:val="24"/>
          <w:szCs w:val="24"/>
        </w:rPr>
        <w:t xml:space="preserve"> je utvrdio </w:t>
      </w:r>
      <w:r w:rsidR="00293AA5" w:rsidRPr="0016264E">
        <w:rPr>
          <w:rFonts w:asciiTheme="majorHAnsi" w:hAnsiTheme="majorHAnsi"/>
          <w:sz w:val="24"/>
          <w:szCs w:val="24"/>
        </w:rPr>
        <w:t xml:space="preserve">da </w:t>
      </w:r>
      <w:r w:rsidRPr="0016264E">
        <w:rPr>
          <w:rFonts w:asciiTheme="majorHAnsi" w:hAnsiTheme="majorHAnsi"/>
          <w:sz w:val="24"/>
          <w:szCs w:val="24"/>
        </w:rPr>
        <w:t>njihova osuda nije</w:t>
      </w:r>
      <w:r w:rsidR="00293AA5">
        <w:rPr>
          <w:rFonts w:asciiTheme="majorHAnsi" w:hAnsiTheme="majorHAnsi"/>
          <w:sz w:val="24"/>
          <w:szCs w:val="24"/>
        </w:rPr>
        <w:t xml:space="preserve"> bila</w:t>
      </w:r>
      <w:r w:rsidRPr="0016264E">
        <w:rPr>
          <w:rFonts w:asciiTheme="majorHAnsi" w:hAnsiTheme="majorHAnsi"/>
          <w:sz w:val="24"/>
          <w:szCs w:val="24"/>
        </w:rPr>
        <w:t xml:space="preserve"> "propisan</w:t>
      </w:r>
      <w:r w:rsidR="00293AA5">
        <w:rPr>
          <w:rFonts w:asciiTheme="majorHAnsi" w:hAnsiTheme="majorHAnsi"/>
          <w:sz w:val="24"/>
          <w:szCs w:val="24"/>
        </w:rPr>
        <w:t>a zakonom"</w:t>
      </w:r>
      <w:r w:rsidRPr="0016264E">
        <w:rPr>
          <w:rFonts w:asciiTheme="majorHAnsi" w:hAnsiTheme="majorHAnsi"/>
          <w:sz w:val="24"/>
          <w:szCs w:val="24"/>
        </w:rPr>
        <w:t xml:space="preserve">, jer </w:t>
      </w:r>
      <w:r w:rsidR="00293AA5">
        <w:rPr>
          <w:rFonts w:asciiTheme="majorHAnsi" w:hAnsiTheme="majorHAnsi"/>
          <w:sz w:val="24"/>
          <w:szCs w:val="24"/>
        </w:rPr>
        <w:t xml:space="preserve">relevantni </w:t>
      </w:r>
      <w:r w:rsidRPr="0016264E">
        <w:rPr>
          <w:rFonts w:asciiTheme="majorHAnsi" w:hAnsiTheme="majorHAnsi"/>
          <w:sz w:val="24"/>
          <w:szCs w:val="24"/>
        </w:rPr>
        <w:t>zakon nije ispunio zaht</w:t>
      </w:r>
      <w:r w:rsidR="00293AA5">
        <w:rPr>
          <w:rFonts w:asciiTheme="majorHAnsi" w:hAnsiTheme="majorHAnsi"/>
          <w:sz w:val="24"/>
          <w:szCs w:val="24"/>
        </w:rPr>
        <w:t>j</w:t>
      </w:r>
      <w:r w:rsidRPr="0016264E">
        <w:rPr>
          <w:rFonts w:asciiTheme="majorHAnsi" w:hAnsiTheme="majorHAnsi"/>
          <w:sz w:val="24"/>
          <w:szCs w:val="24"/>
        </w:rPr>
        <w:t>eve dovoljn</w:t>
      </w:r>
      <w:r w:rsidR="00293AA5">
        <w:rPr>
          <w:rFonts w:asciiTheme="majorHAnsi" w:hAnsiTheme="majorHAnsi"/>
          <w:sz w:val="24"/>
          <w:szCs w:val="24"/>
        </w:rPr>
        <w:t>e</w:t>
      </w:r>
      <w:r w:rsidRPr="0016264E">
        <w:rPr>
          <w:rFonts w:asciiTheme="majorHAnsi" w:hAnsiTheme="majorHAnsi"/>
          <w:sz w:val="24"/>
          <w:szCs w:val="24"/>
        </w:rPr>
        <w:t xml:space="preserve"> precizno</w:t>
      </w:r>
      <w:r w:rsidR="00293AA5">
        <w:rPr>
          <w:rFonts w:asciiTheme="majorHAnsi" w:hAnsiTheme="majorHAnsi"/>
          <w:sz w:val="24"/>
          <w:szCs w:val="24"/>
        </w:rPr>
        <w:t>sti</w:t>
      </w:r>
      <w:r w:rsidRPr="0016264E">
        <w:rPr>
          <w:rFonts w:asciiTheme="majorHAnsi" w:hAnsiTheme="majorHAnsi"/>
          <w:sz w:val="24"/>
          <w:szCs w:val="24"/>
        </w:rPr>
        <w:t xml:space="preserve"> i predvidljivost</w:t>
      </w:r>
      <w:r w:rsidR="00293AA5">
        <w:rPr>
          <w:rFonts w:asciiTheme="majorHAnsi" w:hAnsiTheme="majorHAnsi"/>
          <w:sz w:val="24"/>
          <w:szCs w:val="24"/>
        </w:rPr>
        <w:t>i</w:t>
      </w:r>
      <w:r w:rsidRPr="0016264E">
        <w:rPr>
          <w:rFonts w:asciiTheme="majorHAnsi" w:hAnsiTheme="majorHAnsi"/>
          <w:sz w:val="24"/>
          <w:szCs w:val="24"/>
        </w:rPr>
        <w:t xml:space="preserve">. U </w:t>
      </w:r>
      <w:r w:rsidR="005B32F8">
        <w:rPr>
          <w:rFonts w:asciiTheme="majorHAnsi" w:hAnsiTheme="majorHAnsi"/>
          <w:sz w:val="24"/>
          <w:szCs w:val="24"/>
        </w:rPr>
        <w:t>datom</w:t>
      </w:r>
      <w:r w:rsidR="00293AA5">
        <w:rPr>
          <w:rFonts w:asciiTheme="majorHAnsi" w:hAnsiTheme="majorHAnsi"/>
          <w:sz w:val="24"/>
          <w:szCs w:val="24"/>
        </w:rPr>
        <w:t xml:space="preserve"> momentu </w:t>
      </w:r>
      <w:r w:rsidR="006D1089">
        <w:rPr>
          <w:rFonts w:asciiTheme="majorHAnsi" w:hAnsiTheme="majorHAnsi"/>
          <w:sz w:val="24"/>
          <w:szCs w:val="24"/>
        </w:rPr>
        <w:t xml:space="preserve">su važile </w:t>
      </w:r>
      <w:r w:rsidRPr="0016264E">
        <w:rPr>
          <w:rFonts w:asciiTheme="majorHAnsi" w:hAnsiTheme="majorHAnsi"/>
          <w:sz w:val="24"/>
          <w:szCs w:val="24"/>
        </w:rPr>
        <w:t>dv</w:t>
      </w:r>
      <w:r w:rsidR="00293AA5">
        <w:rPr>
          <w:rFonts w:asciiTheme="majorHAnsi" w:hAnsiTheme="majorHAnsi"/>
          <w:sz w:val="24"/>
          <w:szCs w:val="24"/>
        </w:rPr>
        <w:t>ij</w:t>
      </w:r>
      <w:r w:rsidR="006D1089">
        <w:rPr>
          <w:rFonts w:asciiTheme="majorHAnsi" w:hAnsiTheme="majorHAnsi"/>
          <w:sz w:val="24"/>
          <w:szCs w:val="24"/>
        </w:rPr>
        <w:t>e odredbe kojima je regulisana</w:t>
      </w:r>
      <w:r w:rsidRPr="0016264E">
        <w:rPr>
          <w:rFonts w:asciiTheme="majorHAnsi" w:hAnsiTheme="majorHAnsi"/>
          <w:sz w:val="24"/>
          <w:szCs w:val="24"/>
        </w:rPr>
        <w:t xml:space="preserve"> </w:t>
      </w:r>
      <w:r w:rsidRPr="0016264E">
        <w:rPr>
          <w:rFonts w:asciiTheme="majorHAnsi" w:hAnsiTheme="majorHAnsi"/>
          <w:sz w:val="24"/>
          <w:szCs w:val="24"/>
        </w:rPr>
        <w:lastRenderedPageBreak/>
        <w:t>distribucij</w:t>
      </w:r>
      <w:r w:rsidR="00293AA5">
        <w:rPr>
          <w:rFonts w:asciiTheme="majorHAnsi" w:hAnsiTheme="majorHAnsi"/>
          <w:sz w:val="24"/>
          <w:szCs w:val="24"/>
        </w:rPr>
        <w:t>a</w:t>
      </w:r>
      <w:r w:rsidRPr="0016264E">
        <w:rPr>
          <w:rFonts w:asciiTheme="majorHAnsi" w:hAnsiTheme="majorHAnsi"/>
          <w:sz w:val="24"/>
          <w:szCs w:val="24"/>
        </w:rPr>
        <w:t xml:space="preserve"> letaka, jedna</w:t>
      </w:r>
      <w:r w:rsidR="005B32F8">
        <w:rPr>
          <w:rFonts w:asciiTheme="majorHAnsi" w:hAnsiTheme="majorHAnsi"/>
          <w:sz w:val="24"/>
          <w:szCs w:val="24"/>
        </w:rPr>
        <w:t xml:space="preserve"> koja</w:t>
      </w:r>
      <w:r w:rsidRPr="0016264E">
        <w:rPr>
          <w:rFonts w:asciiTheme="majorHAnsi" w:hAnsiTheme="majorHAnsi"/>
          <w:sz w:val="24"/>
          <w:szCs w:val="24"/>
        </w:rPr>
        <w:t xml:space="preserve"> zabranju</w:t>
      </w:r>
      <w:r w:rsidR="006D1089">
        <w:rPr>
          <w:rFonts w:asciiTheme="majorHAnsi" w:hAnsiTheme="majorHAnsi"/>
          <w:sz w:val="24"/>
          <w:szCs w:val="24"/>
        </w:rPr>
        <w:t>je distribuciju letaka bez</w:t>
      </w:r>
      <w:r w:rsidRPr="0016264E">
        <w:rPr>
          <w:rFonts w:asciiTheme="majorHAnsi" w:hAnsiTheme="majorHAnsi"/>
          <w:sz w:val="24"/>
          <w:szCs w:val="24"/>
        </w:rPr>
        <w:t xml:space="preserve"> dozvole (član 534 Krivičnog zakonika), i drug</w:t>
      </w:r>
      <w:r w:rsidR="005B32F8">
        <w:rPr>
          <w:rFonts w:asciiTheme="majorHAnsi" w:hAnsiTheme="majorHAnsi"/>
          <w:sz w:val="24"/>
          <w:szCs w:val="24"/>
        </w:rPr>
        <w:t>a koja izuzima</w:t>
      </w:r>
      <w:r w:rsidRPr="0016264E">
        <w:rPr>
          <w:rFonts w:asciiTheme="majorHAnsi" w:hAnsiTheme="majorHAnsi"/>
          <w:sz w:val="24"/>
          <w:szCs w:val="24"/>
        </w:rPr>
        <w:t xml:space="preserve"> političke stranke </w:t>
      </w:r>
      <w:proofErr w:type="gramStart"/>
      <w:r w:rsidR="005B32F8">
        <w:rPr>
          <w:rFonts w:asciiTheme="majorHAnsi" w:hAnsiTheme="majorHAnsi"/>
          <w:sz w:val="24"/>
          <w:szCs w:val="24"/>
        </w:rPr>
        <w:t>od</w:t>
      </w:r>
      <w:proofErr w:type="gramEnd"/>
      <w:r w:rsidRPr="0016264E">
        <w:rPr>
          <w:rFonts w:asciiTheme="majorHAnsi" w:hAnsiTheme="majorHAnsi"/>
          <w:sz w:val="24"/>
          <w:szCs w:val="24"/>
        </w:rPr>
        <w:t xml:space="preserve"> te obaveze (od</w:t>
      </w:r>
      <w:r w:rsidR="005B32F8">
        <w:rPr>
          <w:rFonts w:asciiTheme="majorHAnsi" w:hAnsiTheme="majorHAnsi"/>
          <w:sz w:val="24"/>
          <w:szCs w:val="24"/>
        </w:rPr>
        <w:t>jeljak 44 Zakona o udruženjima</w:t>
      </w:r>
      <w:r w:rsidRPr="0016264E">
        <w:rPr>
          <w:rFonts w:asciiTheme="majorHAnsi" w:hAnsiTheme="majorHAnsi"/>
          <w:sz w:val="24"/>
          <w:szCs w:val="24"/>
        </w:rPr>
        <w:t xml:space="preserve">). </w:t>
      </w:r>
      <w:r w:rsidR="006D1089">
        <w:rPr>
          <w:rFonts w:asciiTheme="majorHAnsi" w:hAnsiTheme="majorHAnsi"/>
          <w:sz w:val="24"/>
          <w:szCs w:val="24"/>
        </w:rPr>
        <w:t>Sud je utvrdio da je o</w:t>
      </w:r>
      <w:r w:rsidRPr="0016264E">
        <w:rPr>
          <w:rFonts w:asciiTheme="majorHAnsi" w:hAnsiTheme="majorHAnsi"/>
          <w:sz w:val="24"/>
          <w:szCs w:val="24"/>
        </w:rPr>
        <w:t xml:space="preserve">vo je </w:t>
      </w:r>
      <w:r w:rsidR="005B32F8">
        <w:rPr>
          <w:rFonts w:asciiTheme="majorHAnsi" w:hAnsiTheme="majorHAnsi"/>
          <w:sz w:val="24"/>
          <w:szCs w:val="24"/>
        </w:rPr>
        <w:t xml:space="preserve">dovelo do </w:t>
      </w:r>
      <w:r w:rsidR="00293AA5">
        <w:rPr>
          <w:rFonts w:asciiTheme="majorHAnsi" w:hAnsiTheme="majorHAnsi"/>
          <w:sz w:val="24"/>
          <w:szCs w:val="24"/>
        </w:rPr>
        <w:t>pravne nesigurnosti</w:t>
      </w:r>
      <w:r w:rsidRPr="0016264E">
        <w:rPr>
          <w:rFonts w:asciiTheme="majorHAnsi" w:hAnsiTheme="majorHAnsi"/>
          <w:sz w:val="24"/>
          <w:szCs w:val="24"/>
        </w:rPr>
        <w:t>.</w:t>
      </w:r>
    </w:p>
    <w:p w:rsidR="009A261A" w:rsidRPr="006146B5" w:rsidRDefault="006146B5" w:rsidP="004274CC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  <w:sz w:val="24"/>
          <w:szCs w:val="24"/>
        </w:rPr>
      </w:pPr>
      <w:r w:rsidRPr="006146B5">
        <w:rPr>
          <w:rFonts w:asciiTheme="majorHAnsi" w:hAnsiTheme="majorHAnsi"/>
          <w:b/>
          <w:i/>
          <w:sz w:val="24"/>
          <w:szCs w:val="24"/>
        </w:rPr>
        <w:t>Rusu protiv Rumunije</w:t>
      </w:r>
      <w:r w:rsidRPr="006146B5">
        <w:rPr>
          <w:rFonts w:asciiTheme="majorHAnsi" w:hAnsiTheme="majorHAnsi"/>
          <w:sz w:val="24"/>
          <w:szCs w:val="24"/>
        </w:rPr>
        <w:t xml:space="preserve"> (predsta</w:t>
      </w:r>
      <w:r w:rsidR="0094375C">
        <w:rPr>
          <w:rFonts w:asciiTheme="majorHAnsi" w:hAnsiTheme="majorHAnsi"/>
          <w:sz w:val="24"/>
          <w:szCs w:val="24"/>
        </w:rPr>
        <w:t xml:space="preserve">vka br. 25721/04), 8. mart 2016: </w:t>
      </w:r>
      <w:r w:rsidRPr="00BF598D">
        <w:rPr>
          <w:rFonts w:asciiTheme="majorHAnsi" w:hAnsiTheme="majorHAnsi"/>
          <w:sz w:val="24"/>
          <w:szCs w:val="24"/>
          <w:highlight w:val="yellow"/>
        </w:rPr>
        <w:t>osuda</w:t>
      </w:r>
      <w:r w:rsidR="00A465F0">
        <w:rPr>
          <w:rFonts w:asciiTheme="majorHAnsi" w:hAnsiTheme="majorHAnsi"/>
          <w:sz w:val="24"/>
          <w:szCs w:val="24"/>
          <w:highlight w:val="yellow"/>
        </w:rPr>
        <w:t xml:space="preserve"> novinara</w:t>
      </w:r>
      <w:r w:rsidRPr="00BF598D">
        <w:rPr>
          <w:rFonts w:asciiTheme="majorHAnsi" w:hAnsiTheme="majorHAnsi"/>
          <w:sz w:val="24"/>
          <w:szCs w:val="24"/>
          <w:highlight w:val="yellow"/>
        </w:rPr>
        <w:t xml:space="preserve"> </w:t>
      </w:r>
      <w:r w:rsidR="0094375C">
        <w:rPr>
          <w:rFonts w:asciiTheme="majorHAnsi" w:hAnsiTheme="majorHAnsi"/>
          <w:sz w:val="24"/>
          <w:szCs w:val="24"/>
          <w:highlight w:val="yellow"/>
        </w:rPr>
        <w:t>koji</w:t>
      </w:r>
      <w:r w:rsidR="00A465F0">
        <w:rPr>
          <w:rFonts w:asciiTheme="majorHAnsi" w:hAnsiTheme="majorHAnsi"/>
          <w:sz w:val="24"/>
          <w:szCs w:val="24"/>
          <w:highlight w:val="yellow"/>
        </w:rPr>
        <w:t xml:space="preserve"> nije opovrgao netačne navode o osumnjičenom </w:t>
      </w:r>
      <w:r w:rsidRPr="00BF598D">
        <w:rPr>
          <w:rFonts w:asciiTheme="majorHAnsi" w:hAnsiTheme="majorHAnsi"/>
          <w:sz w:val="24"/>
          <w:szCs w:val="24"/>
          <w:highlight w:val="yellow"/>
        </w:rPr>
        <w:t>nije prekršila pravo na slobodu izražavanja</w:t>
      </w:r>
    </w:p>
    <w:p w:rsidR="00C72273" w:rsidRPr="0016264E" w:rsidRDefault="006D1089" w:rsidP="006D1089">
      <w:pPr>
        <w:ind w:left="360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Novinar</w:t>
      </w:r>
      <w:r w:rsidR="00C72273" w:rsidRPr="0016264E">
        <w:rPr>
          <w:rFonts w:asciiTheme="majorHAnsi" w:hAnsiTheme="majorHAnsi"/>
          <w:sz w:val="24"/>
          <w:szCs w:val="24"/>
        </w:rPr>
        <w:t xml:space="preserve"> je objavio članak o krivično</w:t>
      </w:r>
      <w:r w:rsidR="005B32F8">
        <w:rPr>
          <w:rFonts w:asciiTheme="majorHAnsi" w:hAnsiTheme="majorHAnsi"/>
          <w:sz w:val="24"/>
          <w:szCs w:val="24"/>
        </w:rPr>
        <w:t>j</w:t>
      </w:r>
      <w:r w:rsidR="00C72273" w:rsidRPr="0016264E">
        <w:rPr>
          <w:rFonts w:asciiTheme="majorHAnsi" w:hAnsiTheme="majorHAnsi"/>
          <w:sz w:val="24"/>
          <w:szCs w:val="24"/>
        </w:rPr>
        <w:t xml:space="preserve"> istra</w:t>
      </w:r>
      <w:r w:rsidR="005B32F8">
        <w:rPr>
          <w:rFonts w:asciiTheme="majorHAnsi" w:hAnsiTheme="majorHAnsi"/>
          <w:sz w:val="24"/>
          <w:szCs w:val="24"/>
        </w:rPr>
        <w:t>zi povodom</w:t>
      </w:r>
      <w:r w:rsidR="00C72273" w:rsidRPr="0016264E">
        <w:rPr>
          <w:rFonts w:asciiTheme="majorHAnsi" w:hAnsiTheme="majorHAnsi"/>
          <w:sz w:val="24"/>
          <w:szCs w:val="24"/>
        </w:rPr>
        <w:t xml:space="preserve"> prov</w:t>
      </w:r>
      <w:r w:rsidR="00A465F0">
        <w:rPr>
          <w:rFonts w:asciiTheme="majorHAnsi" w:hAnsiTheme="majorHAnsi"/>
          <w:sz w:val="24"/>
          <w:szCs w:val="24"/>
        </w:rPr>
        <w:t>ale, u kome je imenovao</w:t>
      </w:r>
      <w:r w:rsidR="005B32F8">
        <w:rPr>
          <w:rFonts w:asciiTheme="majorHAnsi" w:hAnsiTheme="majorHAnsi"/>
          <w:sz w:val="24"/>
          <w:szCs w:val="24"/>
        </w:rPr>
        <w:t xml:space="preserve"> </w:t>
      </w:r>
      <w:r w:rsidR="00C72273" w:rsidRPr="0016264E">
        <w:rPr>
          <w:rFonts w:asciiTheme="majorHAnsi" w:hAnsiTheme="majorHAnsi"/>
          <w:sz w:val="24"/>
          <w:szCs w:val="24"/>
        </w:rPr>
        <w:t xml:space="preserve">glavnog osumnjičenog i </w:t>
      </w:r>
      <w:r w:rsidR="00A465F0">
        <w:rPr>
          <w:rFonts w:asciiTheme="majorHAnsi" w:hAnsiTheme="majorHAnsi"/>
          <w:sz w:val="24"/>
          <w:szCs w:val="24"/>
        </w:rPr>
        <w:t>naveo</w:t>
      </w:r>
      <w:r w:rsidR="005B32F8">
        <w:rPr>
          <w:rFonts w:asciiTheme="majorHAnsi" w:hAnsiTheme="majorHAnsi"/>
          <w:sz w:val="24"/>
          <w:szCs w:val="24"/>
        </w:rPr>
        <w:t xml:space="preserve"> </w:t>
      </w:r>
      <w:r w:rsidR="00C72273" w:rsidRPr="0016264E">
        <w:rPr>
          <w:rFonts w:asciiTheme="majorHAnsi" w:hAnsiTheme="majorHAnsi"/>
          <w:sz w:val="24"/>
          <w:szCs w:val="24"/>
        </w:rPr>
        <w:t>da je u b</w:t>
      </w:r>
      <w:r w:rsidR="005B32F8">
        <w:rPr>
          <w:rFonts w:asciiTheme="majorHAnsi" w:hAnsiTheme="majorHAnsi"/>
          <w:sz w:val="24"/>
          <w:szCs w:val="24"/>
        </w:rPr>
        <w:t>j</w:t>
      </w:r>
      <w:r w:rsidR="00C72273" w:rsidRPr="0016264E">
        <w:rPr>
          <w:rFonts w:asciiTheme="majorHAnsi" w:hAnsiTheme="majorHAnsi"/>
          <w:sz w:val="24"/>
          <w:szCs w:val="24"/>
        </w:rPr>
        <w:t>ekstvu.</w:t>
      </w:r>
      <w:proofErr w:type="gramEnd"/>
      <w:r w:rsidR="00C72273" w:rsidRPr="0016264E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C72273" w:rsidRPr="0016264E">
        <w:rPr>
          <w:rFonts w:asciiTheme="majorHAnsi" w:hAnsiTheme="majorHAnsi"/>
          <w:sz w:val="24"/>
          <w:szCs w:val="24"/>
        </w:rPr>
        <w:t xml:space="preserve">Otac osumnjičenog </w:t>
      </w:r>
      <w:r w:rsidR="00A465F0">
        <w:rPr>
          <w:rFonts w:asciiTheme="majorHAnsi" w:hAnsiTheme="majorHAnsi"/>
          <w:sz w:val="24"/>
          <w:szCs w:val="24"/>
        </w:rPr>
        <w:t>je odmah</w:t>
      </w:r>
      <w:r w:rsidR="005B32F8">
        <w:rPr>
          <w:rFonts w:asciiTheme="majorHAnsi" w:hAnsiTheme="majorHAnsi"/>
          <w:sz w:val="24"/>
          <w:szCs w:val="24"/>
        </w:rPr>
        <w:t xml:space="preserve"> pisao novinama</w:t>
      </w:r>
      <w:r w:rsidR="00C72273" w:rsidRPr="0016264E">
        <w:rPr>
          <w:rFonts w:asciiTheme="majorHAnsi" w:hAnsiTheme="majorHAnsi"/>
          <w:sz w:val="24"/>
          <w:szCs w:val="24"/>
        </w:rPr>
        <w:t xml:space="preserve">, objašnjavajući da je nemoguće da je njegov sin počinio provalu jer je </w:t>
      </w:r>
      <w:r w:rsidR="005B32F8" w:rsidRPr="0016264E">
        <w:rPr>
          <w:rFonts w:asciiTheme="majorHAnsi" w:hAnsiTheme="majorHAnsi"/>
          <w:sz w:val="24"/>
          <w:szCs w:val="24"/>
        </w:rPr>
        <w:t>u to vr</w:t>
      </w:r>
      <w:r w:rsidR="005B32F8">
        <w:rPr>
          <w:rFonts w:asciiTheme="majorHAnsi" w:hAnsiTheme="majorHAnsi"/>
          <w:sz w:val="24"/>
          <w:szCs w:val="24"/>
        </w:rPr>
        <w:t>ij</w:t>
      </w:r>
      <w:r w:rsidR="005B32F8" w:rsidRPr="0016264E">
        <w:rPr>
          <w:rFonts w:asciiTheme="majorHAnsi" w:hAnsiTheme="majorHAnsi"/>
          <w:sz w:val="24"/>
          <w:szCs w:val="24"/>
        </w:rPr>
        <w:t xml:space="preserve">eme </w:t>
      </w:r>
      <w:r w:rsidR="00C72273" w:rsidRPr="0016264E">
        <w:rPr>
          <w:rFonts w:asciiTheme="majorHAnsi" w:hAnsiTheme="majorHAnsi"/>
          <w:sz w:val="24"/>
          <w:szCs w:val="24"/>
        </w:rPr>
        <w:t>bio u Italiji.</w:t>
      </w:r>
      <w:proofErr w:type="gramEnd"/>
      <w:r w:rsidR="00C72273" w:rsidRPr="0016264E">
        <w:rPr>
          <w:rFonts w:asciiTheme="majorHAnsi" w:hAnsiTheme="majorHAnsi"/>
          <w:sz w:val="24"/>
          <w:szCs w:val="24"/>
        </w:rPr>
        <w:t xml:space="preserve"> List je objavio </w:t>
      </w:r>
      <w:r w:rsidR="005B32F8">
        <w:rPr>
          <w:rFonts w:asciiTheme="majorHAnsi" w:hAnsiTheme="majorHAnsi"/>
          <w:sz w:val="24"/>
          <w:szCs w:val="24"/>
        </w:rPr>
        <w:t xml:space="preserve">ovo </w:t>
      </w:r>
      <w:r w:rsidR="00C72273" w:rsidRPr="0016264E">
        <w:rPr>
          <w:rFonts w:asciiTheme="majorHAnsi" w:hAnsiTheme="majorHAnsi"/>
          <w:sz w:val="24"/>
          <w:szCs w:val="24"/>
        </w:rPr>
        <w:t xml:space="preserve">pismo. </w:t>
      </w:r>
      <w:proofErr w:type="gramStart"/>
      <w:r w:rsidR="00C72273" w:rsidRPr="0016264E">
        <w:rPr>
          <w:rFonts w:asciiTheme="majorHAnsi" w:hAnsiTheme="majorHAnsi"/>
          <w:sz w:val="24"/>
          <w:szCs w:val="24"/>
        </w:rPr>
        <w:t>Nakon toga, osumnjičeni</w:t>
      </w:r>
      <w:r w:rsidR="005B32F8">
        <w:rPr>
          <w:rFonts w:asciiTheme="majorHAnsi" w:hAnsiTheme="majorHAnsi"/>
          <w:sz w:val="24"/>
          <w:szCs w:val="24"/>
        </w:rPr>
        <w:t xml:space="preserve"> je</w:t>
      </w:r>
      <w:r w:rsidR="00C72273" w:rsidRPr="0016264E">
        <w:rPr>
          <w:rFonts w:asciiTheme="majorHAnsi" w:hAnsiTheme="majorHAnsi"/>
          <w:sz w:val="24"/>
          <w:szCs w:val="24"/>
        </w:rPr>
        <w:t xml:space="preserve"> podn</w:t>
      </w:r>
      <w:r w:rsidR="005B32F8">
        <w:rPr>
          <w:rFonts w:asciiTheme="majorHAnsi" w:hAnsiTheme="majorHAnsi"/>
          <w:sz w:val="24"/>
          <w:szCs w:val="24"/>
        </w:rPr>
        <w:t>i</w:t>
      </w:r>
      <w:r w:rsidR="00C72273" w:rsidRPr="0016264E">
        <w:rPr>
          <w:rFonts w:asciiTheme="majorHAnsi" w:hAnsiTheme="majorHAnsi"/>
          <w:sz w:val="24"/>
          <w:szCs w:val="24"/>
        </w:rPr>
        <w:t xml:space="preserve">o krivičnu prijavu za klevetu, žaleći se da, iako je pismo njegovog oca </w:t>
      </w:r>
      <w:r w:rsidR="005B32F8">
        <w:rPr>
          <w:rFonts w:asciiTheme="majorHAnsi" w:hAnsiTheme="majorHAnsi"/>
          <w:sz w:val="24"/>
          <w:szCs w:val="24"/>
        </w:rPr>
        <w:t>bilo</w:t>
      </w:r>
      <w:r w:rsidR="00C72273" w:rsidRPr="0016264E">
        <w:rPr>
          <w:rFonts w:asciiTheme="majorHAnsi" w:hAnsiTheme="majorHAnsi"/>
          <w:sz w:val="24"/>
          <w:szCs w:val="24"/>
        </w:rPr>
        <w:t xml:space="preserve"> objavljen</w:t>
      </w:r>
      <w:r w:rsidR="005B32F8">
        <w:rPr>
          <w:rFonts w:asciiTheme="majorHAnsi" w:hAnsiTheme="majorHAnsi"/>
          <w:sz w:val="24"/>
          <w:szCs w:val="24"/>
        </w:rPr>
        <w:t>o</w:t>
      </w:r>
      <w:r w:rsidR="00C72273" w:rsidRPr="0016264E">
        <w:rPr>
          <w:rFonts w:asciiTheme="majorHAnsi" w:hAnsiTheme="majorHAnsi"/>
          <w:sz w:val="24"/>
          <w:szCs w:val="24"/>
        </w:rPr>
        <w:t xml:space="preserve">, članak nije </w:t>
      </w:r>
      <w:r w:rsidR="005B32F8">
        <w:rPr>
          <w:rFonts w:asciiTheme="majorHAnsi" w:hAnsiTheme="majorHAnsi"/>
          <w:sz w:val="24"/>
          <w:szCs w:val="24"/>
        </w:rPr>
        <w:t xml:space="preserve">bio </w:t>
      </w:r>
      <w:r w:rsidR="0042488B">
        <w:rPr>
          <w:rFonts w:asciiTheme="majorHAnsi" w:hAnsiTheme="majorHAnsi"/>
          <w:sz w:val="24"/>
          <w:szCs w:val="24"/>
        </w:rPr>
        <w:t>demantovan</w:t>
      </w:r>
      <w:r w:rsidR="005B32F8">
        <w:rPr>
          <w:rFonts w:asciiTheme="majorHAnsi" w:hAnsiTheme="majorHAnsi"/>
          <w:sz w:val="24"/>
          <w:szCs w:val="24"/>
        </w:rPr>
        <w:t xml:space="preserve"> </w:t>
      </w:r>
      <w:r w:rsidR="00C72273" w:rsidRPr="0016264E">
        <w:rPr>
          <w:rFonts w:asciiTheme="majorHAnsi" w:hAnsiTheme="majorHAnsi"/>
          <w:sz w:val="24"/>
          <w:szCs w:val="24"/>
        </w:rPr>
        <w:t xml:space="preserve">kao što je </w:t>
      </w:r>
      <w:r w:rsidR="00A465F0">
        <w:rPr>
          <w:rFonts w:asciiTheme="majorHAnsi" w:hAnsiTheme="majorHAnsi"/>
          <w:sz w:val="24"/>
          <w:szCs w:val="24"/>
        </w:rPr>
        <w:t>on to tražio</w:t>
      </w:r>
      <w:r w:rsidR="00C72273" w:rsidRPr="0016264E">
        <w:rPr>
          <w:rFonts w:asciiTheme="majorHAnsi" w:hAnsiTheme="majorHAnsi"/>
          <w:sz w:val="24"/>
          <w:szCs w:val="24"/>
        </w:rPr>
        <w:t>.</w:t>
      </w:r>
      <w:proofErr w:type="gramEnd"/>
      <w:r w:rsidR="00C72273" w:rsidRPr="0016264E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DF70B9" w:rsidRPr="0016264E">
        <w:rPr>
          <w:rFonts w:asciiTheme="majorHAnsi" w:hAnsiTheme="majorHAnsi"/>
          <w:sz w:val="24"/>
          <w:szCs w:val="24"/>
        </w:rPr>
        <w:t>U</w:t>
      </w:r>
      <w:r w:rsidR="00DF70B9">
        <w:rPr>
          <w:rFonts w:asciiTheme="majorHAnsi" w:hAnsiTheme="majorHAnsi"/>
          <w:sz w:val="24"/>
          <w:szCs w:val="24"/>
        </w:rPr>
        <w:t xml:space="preserve"> </w:t>
      </w:r>
      <w:r w:rsidR="00DF70B9" w:rsidRPr="0016264E">
        <w:rPr>
          <w:rFonts w:asciiTheme="majorHAnsi" w:hAnsiTheme="majorHAnsi"/>
          <w:sz w:val="24"/>
          <w:szCs w:val="24"/>
        </w:rPr>
        <w:t xml:space="preserve">konačnoj presudi </w:t>
      </w:r>
      <w:r w:rsidR="00DF70B9">
        <w:rPr>
          <w:rFonts w:asciiTheme="majorHAnsi" w:hAnsiTheme="majorHAnsi"/>
          <w:sz w:val="24"/>
          <w:szCs w:val="24"/>
        </w:rPr>
        <w:t xml:space="preserve">iz </w:t>
      </w:r>
      <w:r w:rsidR="00DF70B9" w:rsidRPr="0016264E">
        <w:rPr>
          <w:rFonts w:asciiTheme="majorHAnsi" w:hAnsiTheme="majorHAnsi"/>
          <w:sz w:val="24"/>
          <w:szCs w:val="24"/>
        </w:rPr>
        <w:t>januara 2004.</w:t>
      </w:r>
      <w:proofErr w:type="gramEnd"/>
      <w:r w:rsidR="00DF70B9" w:rsidRPr="0016264E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DF70B9">
        <w:rPr>
          <w:rFonts w:asciiTheme="majorHAnsi" w:hAnsiTheme="majorHAnsi"/>
          <w:sz w:val="24"/>
          <w:szCs w:val="24"/>
        </w:rPr>
        <w:t>s</w:t>
      </w:r>
      <w:r w:rsidR="00C72273" w:rsidRPr="0016264E">
        <w:rPr>
          <w:rFonts w:asciiTheme="majorHAnsi" w:hAnsiTheme="majorHAnsi"/>
          <w:sz w:val="24"/>
          <w:szCs w:val="24"/>
        </w:rPr>
        <w:t>udovi</w:t>
      </w:r>
      <w:proofErr w:type="gramEnd"/>
      <w:r w:rsidR="00C72273" w:rsidRPr="0016264E">
        <w:rPr>
          <w:rFonts w:asciiTheme="majorHAnsi" w:hAnsiTheme="majorHAnsi"/>
          <w:sz w:val="24"/>
          <w:szCs w:val="24"/>
        </w:rPr>
        <w:t xml:space="preserve"> </w:t>
      </w:r>
      <w:r w:rsidR="001802DB">
        <w:rPr>
          <w:rFonts w:asciiTheme="majorHAnsi" w:hAnsiTheme="majorHAnsi"/>
          <w:sz w:val="24"/>
          <w:szCs w:val="24"/>
        </w:rPr>
        <w:t>su</w:t>
      </w:r>
      <w:r w:rsidR="00C72273" w:rsidRPr="0016264E">
        <w:rPr>
          <w:rFonts w:asciiTheme="majorHAnsi" w:hAnsiTheme="majorHAnsi"/>
          <w:sz w:val="24"/>
          <w:szCs w:val="24"/>
        </w:rPr>
        <w:t xml:space="preserve"> </w:t>
      </w:r>
      <w:r w:rsidR="00DF70B9">
        <w:rPr>
          <w:rFonts w:asciiTheme="majorHAnsi" w:hAnsiTheme="majorHAnsi"/>
          <w:sz w:val="24"/>
          <w:szCs w:val="24"/>
        </w:rPr>
        <w:t xml:space="preserve">najzad </w:t>
      </w:r>
      <w:r w:rsidR="00C72273" w:rsidRPr="0016264E">
        <w:rPr>
          <w:rFonts w:asciiTheme="majorHAnsi" w:hAnsiTheme="majorHAnsi"/>
          <w:sz w:val="24"/>
          <w:szCs w:val="24"/>
        </w:rPr>
        <w:t>o</w:t>
      </w:r>
      <w:r w:rsidR="00DF70B9">
        <w:rPr>
          <w:rFonts w:asciiTheme="majorHAnsi" w:hAnsiTheme="majorHAnsi"/>
          <w:sz w:val="24"/>
          <w:szCs w:val="24"/>
        </w:rPr>
        <w:t xml:space="preserve">slobodili </w:t>
      </w:r>
      <w:r w:rsidR="00C72273" w:rsidRPr="0016264E">
        <w:rPr>
          <w:rFonts w:asciiTheme="majorHAnsi" w:hAnsiTheme="majorHAnsi"/>
          <w:sz w:val="24"/>
          <w:szCs w:val="24"/>
        </w:rPr>
        <w:t>novinara</w:t>
      </w:r>
      <w:r w:rsidR="001B63D0">
        <w:rPr>
          <w:rFonts w:asciiTheme="majorHAnsi" w:hAnsiTheme="majorHAnsi"/>
          <w:sz w:val="24"/>
          <w:szCs w:val="24"/>
        </w:rPr>
        <w:t xml:space="preserve"> osude za</w:t>
      </w:r>
      <w:r w:rsidR="00C72273" w:rsidRPr="0016264E">
        <w:rPr>
          <w:rFonts w:asciiTheme="majorHAnsi" w:hAnsiTheme="majorHAnsi"/>
          <w:sz w:val="24"/>
          <w:szCs w:val="24"/>
        </w:rPr>
        <w:t xml:space="preserve"> klevet</w:t>
      </w:r>
      <w:r w:rsidR="001B63D0">
        <w:rPr>
          <w:rFonts w:asciiTheme="majorHAnsi" w:hAnsiTheme="majorHAnsi"/>
          <w:sz w:val="24"/>
          <w:szCs w:val="24"/>
        </w:rPr>
        <w:t>u</w:t>
      </w:r>
      <w:r w:rsidR="00C72273" w:rsidRPr="0016264E">
        <w:rPr>
          <w:rFonts w:asciiTheme="majorHAnsi" w:hAnsiTheme="majorHAnsi"/>
          <w:sz w:val="24"/>
          <w:szCs w:val="24"/>
        </w:rPr>
        <w:t xml:space="preserve">, zaključivši da su informacije koje je objavio </w:t>
      </w:r>
      <w:r w:rsidR="001B63D0">
        <w:rPr>
          <w:rFonts w:asciiTheme="majorHAnsi" w:hAnsiTheme="majorHAnsi"/>
          <w:sz w:val="24"/>
          <w:szCs w:val="24"/>
        </w:rPr>
        <w:t>bil</w:t>
      </w:r>
      <w:r w:rsidR="00C72273" w:rsidRPr="0016264E">
        <w:rPr>
          <w:rFonts w:asciiTheme="majorHAnsi" w:hAnsiTheme="majorHAnsi"/>
          <w:sz w:val="24"/>
          <w:szCs w:val="24"/>
        </w:rPr>
        <w:t>e obezb</w:t>
      </w:r>
      <w:r w:rsidR="001B63D0">
        <w:rPr>
          <w:rFonts w:asciiTheme="majorHAnsi" w:hAnsiTheme="majorHAnsi"/>
          <w:sz w:val="24"/>
          <w:szCs w:val="24"/>
        </w:rPr>
        <w:t>ij</w:t>
      </w:r>
      <w:r w:rsidR="00C72273" w:rsidRPr="0016264E">
        <w:rPr>
          <w:rFonts w:asciiTheme="majorHAnsi" w:hAnsiTheme="majorHAnsi"/>
          <w:sz w:val="24"/>
          <w:szCs w:val="24"/>
        </w:rPr>
        <w:t>eđen</w:t>
      </w:r>
      <w:r w:rsidR="001B63D0">
        <w:rPr>
          <w:rFonts w:asciiTheme="majorHAnsi" w:hAnsiTheme="majorHAnsi"/>
          <w:sz w:val="24"/>
          <w:szCs w:val="24"/>
        </w:rPr>
        <w:t>e</w:t>
      </w:r>
      <w:r w:rsidR="00C72273" w:rsidRPr="0016264E">
        <w:rPr>
          <w:rFonts w:asciiTheme="majorHAnsi" w:hAnsiTheme="majorHAnsi"/>
          <w:sz w:val="24"/>
          <w:szCs w:val="24"/>
        </w:rPr>
        <w:t xml:space="preserve"> od strane lokaln</w:t>
      </w:r>
      <w:r w:rsidR="001B63D0">
        <w:rPr>
          <w:rFonts w:asciiTheme="majorHAnsi" w:hAnsiTheme="majorHAnsi"/>
          <w:sz w:val="24"/>
          <w:szCs w:val="24"/>
        </w:rPr>
        <w:t>e uprave</w:t>
      </w:r>
      <w:r w:rsidR="00C72273" w:rsidRPr="0016264E">
        <w:rPr>
          <w:rFonts w:asciiTheme="majorHAnsi" w:hAnsiTheme="majorHAnsi"/>
          <w:sz w:val="24"/>
          <w:szCs w:val="24"/>
        </w:rPr>
        <w:t xml:space="preserve"> policij</w:t>
      </w:r>
      <w:r w:rsidR="001B63D0">
        <w:rPr>
          <w:rFonts w:asciiTheme="majorHAnsi" w:hAnsiTheme="majorHAnsi"/>
          <w:sz w:val="24"/>
          <w:szCs w:val="24"/>
        </w:rPr>
        <w:t xml:space="preserve">e. </w:t>
      </w:r>
      <w:proofErr w:type="gramStart"/>
      <w:r w:rsidR="001B63D0">
        <w:rPr>
          <w:rFonts w:asciiTheme="majorHAnsi" w:hAnsiTheme="majorHAnsi"/>
          <w:sz w:val="24"/>
          <w:szCs w:val="24"/>
        </w:rPr>
        <w:t>Međutim</w:t>
      </w:r>
      <w:r w:rsidR="00C72273" w:rsidRPr="0016264E">
        <w:rPr>
          <w:rFonts w:asciiTheme="majorHAnsi" w:hAnsiTheme="majorHAnsi"/>
          <w:sz w:val="24"/>
          <w:szCs w:val="24"/>
        </w:rPr>
        <w:t>, smatrali</w:t>
      </w:r>
      <w:r w:rsidR="001B63D0">
        <w:rPr>
          <w:rFonts w:asciiTheme="majorHAnsi" w:hAnsiTheme="majorHAnsi"/>
          <w:sz w:val="24"/>
          <w:szCs w:val="24"/>
        </w:rPr>
        <w:t xml:space="preserve"> su</w:t>
      </w:r>
      <w:r w:rsidR="00C72273" w:rsidRPr="0016264E">
        <w:rPr>
          <w:rFonts w:asciiTheme="majorHAnsi" w:hAnsiTheme="majorHAnsi"/>
          <w:sz w:val="24"/>
          <w:szCs w:val="24"/>
        </w:rPr>
        <w:t xml:space="preserve"> da je</w:t>
      </w:r>
      <w:r w:rsidR="00A465F0">
        <w:rPr>
          <w:rFonts w:asciiTheme="majorHAnsi" w:hAnsiTheme="majorHAnsi"/>
          <w:sz w:val="24"/>
          <w:szCs w:val="24"/>
        </w:rPr>
        <w:t xml:space="preserve"> tvrdnje iz član</w:t>
      </w:r>
      <w:r w:rsidR="00C72273" w:rsidRPr="0016264E">
        <w:rPr>
          <w:rFonts w:asciiTheme="majorHAnsi" w:hAnsiTheme="majorHAnsi"/>
          <w:sz w:val="24"/>
          <w:szCs w:val="24"/>
        </w:rPr>
        <w:t>k</w:t>
      </w:r>
      <w:r w:rsidR="00A465F0">
        <w:rPr>
          <w:rFonts w:asciiTheme="majorHAnsi" w:hAnsiTheme="majorHAnsi"/>
          <w:sz w:val="24"/>
          <w:szCs w:val="24"/>
        </w:rPr>
        <w:t>a</w:t>
      </w:r>
      <w:r w:rsidR="00C72273" w:rsidRPr="0016264E">
        <w:rPr>
          <w:rFonts w:asciiTheme="majorHAnsi" w:hAnsiTheme="majorHAnsi"/>
          <w:sz w:val="24"/>
          <w:szCs w:val="24"/>
        </w:rPr>
        <w:t xml:space="preserve"> trebalo</w:t>
      </w:r>
      <w:r w:rsidR="001B63D0">
        <w:rPr>
          <w:rFonts w:asciiTheme="majorHAnsi" w:hAnsiTheme="majorHAnsi"/>
          <w:sz w:val="24"/>
          <w:szCs w:val="24"/>
        </w:rPr>
        <w:t xml:space="preserve"> opovrgnuti </w:t>
      </w:r>
      <w:r w:rsidR="00C72273" w:rsidRPr="0016264E">
        <w:rPr>
          <w:rFonts w:asciiTheme="majorHAnsi" w:hAnsiTheme="majorHAnsi"/>
          <w:sz w:val="24"/>
          <w:szCs w:val="24"/>
        </w:rPr>
        <w:t xml:space="preserve">čim je postalo jasno da je informacija bila pogrešna, </w:t>
      </w:r>
      <w:r w:rsidR="00A465F0">
        <w:rPr>
          <w:rFonts w:asciiTheme="majorHAnsi" w:hAnsiTheme="majorHAnsi"/>
          <w:sz w:val="24"/>
          <w:szCs w:val="24"/>
        </w:rPr>
        <w:t>pa su</w:t>
      </w:r>
      <w:r w:rsidR="00C72273" w:rsidRPr="0016264E">
        <w:rPr>
          <w:rFonts w:asciiTheme="majorHAnsi" w:hAnsiTheme="majorHAnsi"/>
          <w:sz w:val="24"/>
          <w:szCs w:val="24"/>
        </w:rPr>
        <w:t xml:space="preserve"> naredi</w:t>
      </w:r>
      <w:r w:rsidR="001B63D0">
        <w:rPr>
          <w:rFonts w:asciiTheme="majorHAnsi" w:hAnsiTheme="majorHAnsi"/>
          <w:sz w:val="24"/>
          <w:szCs w:val="24"/>
        </w:rPr>
        <w:t>li</w:t>
      </w:r>
      <w:r w:rsidR="00C72273" w:rsidRPr="0016264E">
        <w:rPr>
          <w:rFonts w:asciiTheme="majorHAnsi" w:hAnsiTheme="majorHAnsi"/>
          <w:sz w:val="24"/>
          <w:szCs w:val="24"/>
        </w:rPr>
        <w:t xml:space="preserve"> novinar</w:t>
      </w:r>
      <w:r w:rsidR="001B63D0">
        <w:rPr>
          <w:rFonts w:asciiTheme="majorHAnsi" w:hAnsiTheme="majorHAnsi"/>
          <w:sz w:val="24"/>
          <w:szCs w:val="24"/>
        </w:rPr>
        <w:t>u</w:t>
      </w:r>
      <w:r w:rsidR="00C72273" w:rsidRPr="0016264E">
        <w:rPr>
          <w:rFonts w:asciiTheme="majorHAnsi" w:hAnsiTheme="majorHAnsi"/>
          <w:sz w:val="24"/>
          <w:szCs w:val="24"/>
        </w:rPr>
        <w:t xml:space="preserve"> da plati oko 270 </w:t>
      </w:r>
      <w:r w:rsidR="0042488B" w:rsidRPr="0042488B">
        <w:rPr>
          <w:rFonts w:asciiTheme="majorHAnsi" w:hAnsiTheme="majorHAnsi"/>
          <w:sz w:val="24"/>
          <w:szCs w:val="24"/>
        </w:rPr>
        <w:t xml:space="preserve">eura </w:t>
      </w:r>
      <w:r w:rsidR="00C72273" w:rsidRPr="0016264E">
        <w:rPr>
          <w:rFonts w:asciiTheme="majorHAnsi" w:hAnsiTheme="majorHAnsi"/>
          <w:sz w:val="24"/>
          <w:szCs w:val="24"/>
        </w:rPr>
        <w:t>odštete.</w:t>
      </w:r>
      <w:proofErr w:type="gramEnd"/>
    </w:p>
    <w:p w:rsidR="00C72273" w:rsidRPr="0016264E" w:rsidRDefault="00C72273" w:rsidP="00A465F0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16264E">
        <w:rPr>
          <w:rFonts w:asciiTheme="majorHAnsi" w:hAnsiTheme="majorHAnsi"/>
          <w:sz w:val="24"/>
          <w:szCs w:val="24"/>
        </w:rPr>
        <w:t>Evropski sud za ljudska prava</w:t>
      </w:r>
      <w:r w:rsidR="00A465F0">
        <w:rPr>
          <w:rFonts w:asciiTheme="majorHAnsi" w:hAnsiTheme="majorHAnsi"/>
          <w:sz w:val="24"/>
          <w:szCs w:val="24"/>
        </w:rPr>
        <w:t xml:space="preserve"> je</w:t>
      </w:r>
      <w:r w:rsidRPr="0016264E">
        <w:rPr>
          <w:rFonts w:asciiTheme="majorHAnsi" w:hAnsiTheme="majorHAnsi"/>
          <w:sz w:val="24"/>
          <w:szCs w:val="24"/>
        </w:rPr>
        <w:t xml:space="preserve"> </w:t>
      </w:r>
      <w:r w:rsidR="00A465F0">
        <w:rPr>
          <w:rFonts w:asciiTheme="majorHAnsi" w:hAnsiTheme="majorHAnsi"/>
          <w:sz w:val="24"/>
          <w:szCs w:val="24"/>
        </w:rPr>
        <w:t>konstatovao</w:t>
      </w:r>
      <w:r w:rsidRPr="0016264E">
        <w:rPr>
          <w:rFonts w:asciiTheme="majorHAnsi" w:hAnsiTheme="majorHAnsi"/>
          <w:sz w:val="24"/>
          <w:szCs w:val="24"/>
        </w:rPr>
        <w:t xml:space="preserve"> da ova </w:t>
      </w:r>
      <w:r w:rsidR="001B63D0">
        <w:rPr>
          <w:rFonts w:asciiTheme="majorHAnsi" w:hAnsiTheme="majorHAnsi"/>
          <w:sz w:val="24"/>
          <w:szCs w:val="24"/>
        </w:rPr>
        <w:t>presud</w:t>
      </w:r>
      <w:r w:rsidRPr="0016264E">
        <w:rPr>
          <w:rFonts w:asciiTheme="majorHAnsi" w:hAnsiTheme="majorHAnsi"/>
          <w:sz w:val="24"/>
          <w:szCs w:val="24"/>
        </w:rPr>
        <w:t xml:space="preserve">a nije prekršila pravo </w:t>
      </w:r>
      <w:proofErr w:type="gramStart"/>
      <w:r w:rsidRPr="0016264E">
        <w:rPr>
          <w:rFonts w:asciiTheme="majorHAnsi" w:hAnsiTheme="majorHAnsi"/>
          <w:sz w:val="24"/>
          <w:szCs w:val="24"/>
        </w:rPr>
        <w:t>na</w:t>
      </w:r>
      <w:proofErr w:type="gramEnd"/>
      <w:r w:rsidRPr="0016264E">
        <w:rPr>
          <w:rFonts w:asciiTheme="majorHAnsi" w:hAnsiTheme="majorHAnsi"/>
          <w:sz w:val="24"/>
          <w:szCs w:val="24"/>
        </w:rPr>
        <w:t xml:space="preserve"> slobodu izražavanja. Sud je zaključio da, iako se </w:t>
      </w:r>
      <w:r w:rsidR="00013A7B">
        <w:rPr>
          <w:rFonts w:asciiTheme="majorHAnsi" w:hAnsiTheme="majorHAnsi"/>
          <w:sz w:val="24"/>
          <w:szCs w:val="24"/>
        </w:rPr>
        <w:t>članak</w:t>
      </w:r>
      <w:r w:rsidRPr="0016264E">
        <w:rPr>
          <w:rFonts w:asciiTheme="majorHAnsi" w:hAnsiTheme="majorHAnsi"/>
          <w:sz w:val="24"/>
          <w:szCs w:val="24"/>
        </w:rPr>
        <w:t xml:space="preserve"> ti</w:t>
      </w:r>
      <w:r w:rsidR="00013A7B">
        <w:rPr>
          <w:rFonts w:asciiTheme="majorHAnsi" w:hAnsiTheme="majorHAnsi"/>
          <w:sz w:val="24"/>
          <w:szCs w:val="24"/>
        </w:rPr>
        <w:t>cao</w:t>
      </w:r>
      <w:r w:rsidRPr="0016264E">
        <w:rPr>
          <w:rFonts w:asciiTheme="majorHAnsi" w:hAnsiTheme="majorHAnsi"/>
          <w:sz w:val="24"/>
          <w:szCs w:val="24"/>
        </w:rPr>
        <w:t xml:space="preserve"> p</w:t>
      </w:r>
      <w:r w:rsidR="00013A7B">
        <w:rPr>
          <w:rFonts w:asciiTheme="majorHAnsi" w:hAnsiTheme="majorHAnsi"/>
          <w:sz w:val="24"/>
          <w:szCs w:val="24"/>
        </w:rPr>
        <w:t xml:space="preserve">itanja </w:t>
      </w:r>
      <w:proofErr w:type="gramStart"/>
      <w:r w:rsidR="00013A7B">
        <w:rPr>
          <w:rFonts w:asciiTheme="majorHAnsi" w:hAnsiTheme="majorHAnsi"/>
          <w:sz w:val="24"/>
          <w:szCs w:val="24"/>
        </w:rPr>
        <w:t>od</w:t>
      </w:r>
      <w:proofErr w:type="gramEnd"/>
      <w:r w:rsidRPr="0016264E">
        <w:rPr>
          <w:rFonts w:asciiTheme="majorHAnsi" w:hAnsiTheme="majorHAnsi"/>
          <w:sz w:val="24"/>
          <w:szCs w:val="24"/>
        </w:rPr>
        <w:t xml:space="preserve"> javnog interesa, nakon </w:t>
      </w:r>
      <w:r w:rsidR="00013A7B">
        <w:rPr>
          <w:rFonts w:asciiTheme="majorHAnsi" w:hAnsiTheme="majorHAnsi"/>
          <w:sz w:val="24"/>
          <w:szCs w:val="24"/>
        </w:rPr>
        <w:t>njegovog</w:t>
      </w:r>
      <w:r w:rsidRPr="0016264E">
        <w:rPr>
          <w:rFonts w:asciiTheme="majorHAnsi" w:hAnsiTheme="majorHAnsi"/>
          <w:sz w:val="24"/>
          <w:szCs w:val="24"/>
        </w:rPr>
        <w:t xml:space="preserve"> objavlj</w:t>
      </w:r>
      <w:r w:rsidR="00013A7B">
        <w:rPr>
          <w:rFonts w:asciiTheme="majorHAnsi" w:hAnsiTheme="majorHAnsi"/>
          <w:sz w:val="24"/>
          <w:szCs w:val="24"/>
        </w:rPr>
        <w:t xml:space="preserve">ivanja </w:t>
      </w:r>
      <w:r w:rsidRPr="0016264E">
        <w:rPr>
          <w:rFonts w:asciiTheme="majorHAnsi" w:hAnsiTheme="majorHAnsi"/>
          <w:sz w:val="24"/>
          <w:szCs w:val="24"/>
        </w:rPr>
        <w:t>policija</w:t>
      </w:r>
      <w:r w:rsidR="00013A7B">
        <w:rPr>
          <w:rFonts w:asciiTheme="majorHAnsi" w:hAnsiTheme="majorHAnsi"/>
          <w:sz w:val="24"/>
          <w:szCs w:val="24"/>
        </w:rPr>
        <w:t xml:space="preserve"> je</w:t>
      </w:r>
      <w:r w:rsidR="00A465F0">
        <w:rPr>
          <w:rFonts w:asciiTheme="majorHAnsi" w:hAnsiTheme="majorHAnsi"/>
          <w:sz w:val="24"/>
          <w:szCs w:val="24"/>
        </w:rPr>
        <w:t>ste</w:t>
      </w:r>
      <w:r w:rsidRPr="0016264E">
        <w:rPr>
          <w:rFonts w:asciiTheme="majorHAnsi" w:hAnsiTheme="majorHAnsi"/>
          <w:sz w:val="24"/>
          <w:szCs w:val="24"/>
        </w:rPr>
        <w:t xml:space="preserve"> </w:t>
      </w:r>
      <w:r w:rsidR="00013A7B">
        <w:rPr>
          <w:rFonts w:asciiTheme="majorHAnsi" w:hAnsiTheme="majorHAnsi"/>
          <w:sz w:val="24"/>
          <w:szCs w:val="24"/>
        </w:rPr>
        <w:t xml:space="preserve">obustavila potragu za </w:t>
      </w:r>
      <w:r w:rsidR="00E229FA">
        <w:rPr>
          <w:rFonts w:asciiTheme="majorHAnsi" w:hAnsiTheme="majorHAnsi"/>
          <w:sz w:val="24"/>
          <w:szCs w:val="24"/>
        </w:rPr>
        <w:t>osumnji</w:t>
      </w:r>
      <w:r w:rsidR="00E229FA">
        <w:rPr>
          <w:rFonts w:asciiTheme="majorHAnsi" w:hAnsiTheme="majorHAnsi"/>
          <w:sz w:val="24"/>
          <w:szCs w:val="24"/>
          <w:lang w:val="uz-Cyrl-UZ"/>
        </w:rPr>
        <w:t>čenim</w:t>
      </w:r>
      <w:r w:rsidRPr="0016264E">
        <w:rPr>
          <w:rFonts w:asciiTheme="majorHAnsi" w:hAnsiTheme="majorHAnsi"/>
          <w:sz w:val="24"/>
          <w:szCs w:val="24"/>
        </w:rPr>
        <w:t xml:space="preserve">, </w:t>
      </w:r>
      <w:r w:rsidR="00052EF5">
        <w:rPr>
          <w:rFonts w:asciiTheme="majorHAnsi" w:hAnsiTheme="majorHAnsi"/>
          <w:sz w:val="24"/>
          <w:szCs w:val="24"/>
        </w:rPr>
        <w:t xml:space="preserve">tj. </w:t>
      </w:r>
      <w:proofErr w:type="gramStart"/>
      <w:r w:rsidR="00052EF5">
        <w:rPr>
          <w:rFonts w:asciiTheme="majorHAnsi" w:hAnsiTheme="majorHAnsi"/>
          <w:sz w:val="24"/>
          <w:szCs w:val="24"/>
        </w:rPr>
        <w:t>oslobodila</w:t>
      </w:r>
      <w:proofErr w:type="gramEnd"/>
      <w:r w:rsidR="00A465F0">
        <w:rPr>
          <w:rFonts w:asciiTheme="majorHAnsi" w:hAnsiTheme="majorHAnsi"/>
          <w:sz w:val="24"/>
          <w:szCs w:val="24"/>
        </w:rPr>
        <w:t xml:space="preserve"> ga je svake</w:t>
      </w:r>
      <w:r w:rsidR="0042488B" w:rsidRPr="00052EF5">
        <w:rPr>
          <w:rFonts w:asciiTheme="majorHAnsi" w:hAnsiTheme="majorHAnsi"/>
          <w:sz w:val="24"/>
          <w:szCs w:val="24"/>
        </w:rPr>
        <w:t xml:space="preserve"> </w:t>
      </w:r>
      <w:r w:rsidR="00052EF5" w:rsidRPr="00052EF5">
        <w:rPr>
          <w:rFonts w:asciiTheme="majorHAnsi" w:hAnsiTheme="majorHAnsi"/>
          <w:sz w:val="24"/>
          <w:szCs w:val="24"/>
        </w:rPr>
        <w:t>sumnje</w:t>
      </w:r>
      <w:r w:rsidRPr="0016264E">
        <w:rPr>
          <w:rFonts w:asciiTheme="majorHAnsi" w:hAnsiTheme="majorHAnsi"/>
          <w:sz w:val="24"/>
          <w:szCs w:val="24"/>
        </w:rPr>
        <w:t xml:space="preserve">. </w:t>
      </w:r>
      <w:proofErr w:type="gramStart"/>
      <w:r w:rsidRPr="0016264E">
        <w:rPr>
          <w:rFonts w:asciiTheme="majorHAnsi" w:hAnsiTheme="majorHAnsi"/>
          <w:sz w:val="24"/>
          <w:szCs w:val="24"/>
        </w:rPr>
        <w:t xml:space="preserve">Samo objavljivanje </w:t>
      </w:r>
      <w:r w:rsidR="00E229FA">
        <w:rPr>
          <w:rFonts w:asciiTheme="majorHAnsi" w:hAnsiTheme="majorHAnsi"/>
          <w:sz w:val="24"/>
          <w:szCs w:val="24"/>
        </w:rPr>
        <w:t>očevog pism</w:t>
      </w:r>
      <w:r w:rsidRPr="0016264E">
        <w:rPr>
          <w:rFonts w:asciiTheme="majorHAnsi" w:hAnsiTheme="majorHAnsi"/>
          <w:sz w:val="24"/>
          <w:szCs w:val="24"/>
        </w:rPr>
        <w:t>a nije bi</w:t>
      </w:r>
      <w:r w:rsidR="00E229FA">
        <w:rPr>
          <w:rFonts w:asciiTheme="majorHAnsi" w:hAnsiTheme="majorHAnsi"/>
          <w:sz w:val="24"/>
          <w:szCs w:val="24"/>
        </w:rPr>
        <w:t>l</w:t>
      </w:r>
      <w:r w:rsidRPr="0016264E">
        <w:rPr>
          <w:rFonts w:asciiTheme="majorHAnsi" w:hAnsiTheme="majorHAnsi"/>
          <w:sz w:val="24"/>
          <w:szCs w:val="24"/>
        </w:rPr>
        <w:t>o ist</w:t>
      </w:r>
      <w:r w:rsidR="00E229FA">
        <w:rPr>
          <w:rFonts w:asciiTheme="majorHAnsi" w:hAnsiTheme="majorHAnsi"/>
          <w:sz w:val="24"/>
          <w:szCs w:val="24"/>
        </w:rPr>
        <w:t>o</w:t>
      </w:r>
      <w:r w:rsidRPr="0016264E">
        <w:rPr>
          <w:rFonts w:asciiTheme="majorHAnsi" w:hAnsiTheme="majorHAnsi"/>
          <w:sz w:val="24"/>
          <w:szCs w:val="24"/>
        </w:rPr>
        <w:t xml:space="preserve"> </w:t>
      </w:r>
      <w:r w:rsidR="00E229FA">
        <w:rPr>
          <w:rFonts w:asciiTheme="majorHAnsi" w:hAnsiTheme="majorHAnsi"/>
          <w:sz w:val="24"/>
          <w:szCs w:val="24"/>
        </w:rPr>
        <w:t>što</w:t>
      </w:r>
      <w:r w:rsidRPr="0016264E">
        <w:rPr>
          <w:rFonts w:asciiTheme="majorHAnsi" w:hAnsiTheme="majorHAnsi"/>
          <w:sz w:val="24"/>
          <w:szCs w:val="24"/>
        </w:rPr>
        <w:t xml:space="preserve"> i </w:t>
      </w:r>
      <w:r w:rsidR="00E229FA">
        <w:rPr>
          <w:rFonts w:asciiTheme="majorHAnsi" w:hAnsiTheme="majorHAnsi"/>
          <w:sz w:val="24"/>
          <w:szCs w:val="24"/>
        </w:rPr>
        <w:t>demant</w:t>
      </w:r>
      <w:r w:rsidRPr="0016264E">
        <w:rPr>
          <w:rFonts w:asciiTheme="majorHAnsi" w:hAnsiTheme="majorHAnsi"/>
          <w:sz w:val="24"/>
          <w:szCs w:val="24"/>
        </w:rPr>
        <w:t xml:space="preserve"> novin</w:t>
      </w:r>
      <w:r w:rsidR="00E229FA">
        <w:rPr>
          <w:rFonts w:asciiTheme="majorHAnsi" w:hAnsiTheme="majorHAnsi"/>
          <w:sz w:val="24"/>
          <w:szCs w:val="24"/>
        </w:rPr>
        <w:t>skog izvještaja</w:t>
      </w:r>
      <w:r w:rsidRPr="0016264E">
        <w:rPr>
          <w:rFonts w:asciiTheme="majorHAnsi" w:hAnsiTheme="majorHAnsi"/>
          <w:sz w:val="24"/>
          <w:szCs w:val="24"/>
        </w:rPr>
        <w:t>.</w:t>
      </w:r>
      <w:proofErr w:type="gramEnd"/>
      <w:r w:rsidRPr="0016264E">
        <w:rPr>
          <w:rFonts w:asciiTheme="majorHAnsi" w:hAnsiTheme="majorHAnsi"/>
          <w:sz w:val="24"/>
          <w:szCs w:val="24"/>
        </w:rPr>
        <w:t xml:space="preserve"> Sud je istakao "važnost prava osobe koja se os</w:t>
      </w:r>
      <w:r w:rsidR="00E229FA">
        <w:rPr>
          <w:rFonts w:asciiTheme="majorHAnsi" w:hAnsiTheme="majorHAnsi"/>
          <w:sz w:val="24"/>
          <w:szCs w:val="24"/>
        </w:rPr>
        <w:t>j</w:t>
      </w:r>
      <w:r w:rsidRPr="0016264E">
        <w:rPr>
          <w:rFonts w:asciiTheme="majorHAnsi" w:hAnsiTheme="majorHAnsi"/>
          <w:sz w:val="24"/>
          <w:szCs w:val="24"/>
        </w:rPr>
        <w:t xml:space="preserve">eća oštećeno </w:t>
      </w:r>
      <w:r w:rsidR="00E229FA" w:rsidRPr="0016264E">
        <w:rPr>
          <w:rFonts w:asciiTheme="majorHAnsi" w:hAnsiTheme="majorHAnsi"/>
          <w:sz w:val="24"/>
          <w:szCs w:val="24"/>
        </w:rPr>
        <w:t>novin</w:t>
      </w:r>
      <w:r w:rsidR="00E229FA">
        <w:rPr>
          <w:rFonts w:asciiTheme="majorHAnsi" w:hAnsiTheme="majorHAnsi"/>
          <w:sz w:val="24"/>
          <w:szCs w:val="24"/>
        </w:rPr>
        <w:t>skim</w:t>
      </w:r>
      <w:r w:rsidR="00E229FA" w:rsidRPr="0016264E">
        <w:rPr>
          <w:rFonts w:asciiTheme="majorHAnsi" w:hAnsiTheme="majorHAnsi"/>
          <w:sz w:val="24"/>
          <w:szCs w:val="24"/>
        </w:rPr>
        <w:t xml:space="preserve"> </w:t>
      </w:r>
      <w:r w:rsidRPr="0016264E">
        <w:rPr>
          <w:rFonts w:asciiTheme="majorHAnsi" w:hAnsiTheme="majorHAnsi"/>
          <w:sz w:val="24"/>
          <w:szCs w:val="24"/>
        </w:rPr>
        <w:t>član</w:t>
      </w:r>
      <w:r w:rsidR="00E229FA">
        <w:rPr>
          <w:rFonts w:asciiTheme="majorHAnsi" w:hAnsiTheme="majorHAnsi"/>
          <w:sz w:val="24"/>
          <w:szCs w:val="24"/>
        </w:rPr>
        <w:t>k</w:t>
      </w:r>
      <w:r w:rsidRPr="0016264E">
        <w:rPr>
          <w:rFonts w:asciiTheme="majorHAnsi" w:hAnsiTheme="majorHAnsi"/>
          <w:sz w:val="24"/>
          <w:szCs w:val="24"/>
        </w:rPr>
        <w:t xml:space="preserve">om </w:t>
      </w:r>
      <w:r w:rsidR="00E229FA">
        <w:rPr>
          <w:rFonts w:asciiTheme="majorHAnsi" w:hAnsiTheme="majorHAnsi"/>
          <w:sz w:val="24"/>
          <w:szCs w:val="24"/>
        </w:rPr>
        <w:t>na ispravku, sa odgovarajućo</w:t>
      </w:r>
      <w:r w:rsidRPr="0016264E">
        <w:rPr>
          <w:rFonts w:asciiTheme="majorHAnsi" w:hAnsiTheme="majorHAnsi"/>
          <w:sz w:val="24"/>
          <w:szCs w:val="24"/>
        </w:rPr>
        <w:t>m obavez</w:t>
      </w:r>
      <w:r w:rsidR="00E229FA">
        <w:rPr>
          <w:rFonts w:asciiTheme="majorHAnsi" w:hAnsiTheme="majorHAnsi"/>
          <w:sz w:val="24"/>
          <w:szCs w:val="24"/>
        </w:rPr>
        <w:t>om</w:t>
      </w:r>
      <w:r w:rsidRPr="0016264E">
        <w:rPr>
          <w:rFonts w:asciiTheme="majorHAnsi" w:hAnsiTheme="majorHAnsi"/>
          <w:sz w:val="24"/>
          <w:szCs w:val="24"/>
        </w:rPr>
        <w:t xml:space="preserve"> novinara ili novina" i </w:t>
      </w:r>
      <w:r w:rsidR="00E229FA">
        <w:rPr>
          <w:rFonts w:asciiTheme="majorHAnsi" w:hAnsiTheme="majorHAnsi"/>
          <w:sz w:val="24"/>
          <w:szCs w:val="24"/>
        </w:rPr>
        <w:t xml:space="preserve">zaključio </w:t>
      </w:r>
      <w:r w:rsidRPr="0016264E">
        <w:rPr>
          <w:rFonts w:asciiTheme="majorHAnsi" w:hAnsiTheme="majorHAnsi"/>
          <w:sz w:val="24"/>
          <w:szCs w:val="24"/>
        </w:rPr>
        <w:t>da</w:t>
      </w:r>
      <w:r w:rsidR="00E229FA">
        <w:rPr>
          <w:rFonts w:asciiTheme="majorHAnsi" w:hAnsiTheme="majorHAnsi"/>
          <w:sz w:val="24"/>
          <w:szCs w:val="24"/>
        </w:rPr>
        <w:t xml:space="preserve"> neobjavljivanjem demanta </w:t>
      </w:r>
      <w:r w:rsidRPr="0016264E">
        <w:rPr>
          <w:rFonts w:asciiTheme="majorHAnsi" w:hAnsiTheme="majorHAnsi"/>
          <w:sz w:val="24"/>
          <w:szCs w:val="24"/>
        </w:rPr>
        <w:t>"[novinar] nije post</w:t>
      </w:r>
      <w:r w:rsidR="00E229FA">
        <w:rPr>
          <w:rFonts w:asciiTheme="majorHAnsi" w:hAnsiTheme="majorHAnsi"/>
          <w:sz w:val="24"/>
          <w:szCs w:val="24"/>
        </w:rPr>
        <w:t>u</w:t>
      </w:r>
      <w:r w:rsidRPr="0016264E">
        <w:rPr>
          <w:rFonts w:asciiTheme="majorHAnsi" w:hAnsiTheme="majorHAnsi"/>
          <w:sz w:val="24"/>
          <w:szCs w:val="24"/>
        </w:rPr>
        <w:t>p</w:t>
      </w:r>
      <w:r w:rsidR="00E229FA">
        <w:rPr>
          <w:rFonts w:asciiTheme="majorHAnsi" w:hAnsiTheme="majorHAnsi"/>
          <w:sz w:val="24"/>
          <w:szCs w:val="24"/>
        </w:rPr>
        <w:t>io</w:t>
      </w:r>
      <w:r w:rsidRPr="0016264E">
        <w:rPr>
          <w:rFonts w:asciiTheme="majorHAnsi" w:hAnsiTheme="majorHAnsi"/>
          <w:sz w:val="24"/>
          <w:szCs w:val="24"/>
        </w:rPr>
        <w:t xml:space="preserve"> u skladu </w:t>
      </w:r>
      <w:proofErr w:type="gramStart"/>
      <w:r w:rsidRPr="0016264E">
        <w:rPr>
          <w:rFonts w:asciiTheme="majorHAnsi" w:hAnsiTheme="majorHAnsi"/>
          <w:sz w:val="24"/>
          <w:szCs w:val="24"/>
        </w:rPr>
        <w:t>sa</w:t>
      </w:r>
      <w:proofErr w:type="gramEnd"/>
      <w:r w:rsidRPr="0016264E">
        <w:rPr>
          <w:rFonts w:asciiTheme="majorHAnsi" w:hAnsiTheme="majorHAnsi"/>
          <w:sz w:val="24"/>
          <w:szCs w:val="24"/>
        </w:rPr>
        <w:t xml:space="preserve"> principima novinarsk</w:t>
      </w:r>
      <w:r w:rsidR="00E229FA">
        <w:rPr>
          <w:rFonts w:asciiTheme="majorHAnsi" w:hAnsiTheme="majorHAnsi"/>
          <w:sz w:val="24"/>
          <w:szCs w:val="24"/>
        </w:rPr>
        <w:t>e</w:t>
      </w:r>
      <w:r w:rsidRPr="0016264E">
        <w:rPr>
          <w:rFonts w:asciiTheme="majorHAnsi" w:hAnsiTheme="majorHAnsi"/>
          <w:sz w:val="24"/>
          <w:szCs w:val="24"/>
        </w:rPr>
        <w:t xml:space="preserve"> etik</w:t>
      </w:r>
      <w:r w:rsidR="00E229FA">
        <w:rPr>
          <w:rFonts w:asciiTheme="majorHAnsi" w:hAnsiTheme="majorHAnsi"/>
          <w:sz w:val="24"/>
          <w:szCs w:val="24"/>
        </w:rPr>
        <w:t>e</w:t>
      </w:r>
      <w:r w:rsidRPr="0016264E">
        <w:rPr>
          <w:rFonts w:asciiTheme="majorHAnsi" w:hAnsiTheme="majorHAnsi"/>
          <w:sz w:val="24"/>
          <w:szCs w:val="24"/>
        </w:rPr>
        <w:t xml:space="preserve">, </w:t>
      </w:r>
      <w:r w:rsidR="00E229FA">
        <w:rPr>
          <w:rFonts w:asciiTheme="majorHAnsi" w:hAnsiTheme="majorHAnsi"/>
          <w:sz w:val="24"/>
          <w:szCs w:val="24"/>
        </w:rPr>
        <w:t xml:space="preserve">koji od njega </w:t>
      </w:r>
      <w:r w:rsidRPr="0016264E">
        <w:rPr>
          <w:rFonts w:asciiTheme="majorHAnsi" w:hAnsiTheme="majorHAnsi"/>
          <w:sz w:val="24"/>
          <w:szCs w:val="24"/>
        </w:rPr>
        <w:t>zaht</w:t>
      </w:r>
      <w:r w:rsidR="00E229FA">
        <w:rPr>
          <w:rFonts w:asciiTheme="majorHAnsi" w:hAnsiTheme="majorHAnsi"/>
          <w:sz w:val="24"/>
          <w:szCs w:val="24"/>
        </w:rPr>
        <w:t>ij</w:t>
      </w:r>
      <w:r w:rsidRPr="0016264E">
        <w:rPr>
          <w:rFonts w:asciiTheme="majorHAnsi" w:hAnsiTheme="majorHAnsi"/>
          <w:sz w:val="24"/>
          <w:szCs w:val="24"/>
        </w:rPr>
        <w:t xml:space="preserve">evaju da jasno i eksplicitno ispravi bilo koju objavljenu informaciju </w:t>
      </w:r>
      <w:r w:rsidR="0042488B">
        <w:rPr>
          <w:rFonts w:asciiTheme="majorHAnsi" w:hAnsiTheme="majorHAnsi"/>
          <w:sz w:val="24"/>
          <w:szCs w:val="24"/>
        </w:rPr>
        <w:t>z</w:t>
      </w:r>
      <w:r w:rsidR="00E229FA">
        <w:rPr>
          <w:rFonts w:asciiTheme="majorHAnsi" w:hAnsiTheme="majorHAnsi"/>
          <w:sz w:val="24"/>
          <w:szCs w:val="24"/>
        </w:rPr>
        <w:t xml:space="preserve">a koju se ispostavilo da je </w:t>
      </w:r>
      <w:r w:rsidRPr="0016264E">
        <w:rPr>
          <w:rFonts w:asciiTheme="majorHAnsi" w:hAnsiTheme="majorHAnsi"/>
          <w:sz w:val="24"/>
          <w:szCs w:val="24"/>
        </w:rPr>
        <w:t>pogrešn</w:t>
      </w:r>
      <w:r w:rsidR="00E229FA">
        <w:rPr>
          <w:rFonts w:asciiTheme="majorHAnsi" w:hAnsiTheme="majorHAnsi"/>
          <w:sz w:val="24"/>
          <w:szCs w:val="24"/>
        </w:rPr>
        <w:t>a</w:t>
      </w:r>
      <w:r w:rsidRPr="0016264E">
        <w:rPr>
          <w:rFonts w:asciiTheme="majorHAnsi" w:hAnsiTheme="majorHAnsi"/>
          <w:sz w:val="24"/>
          <w:szCs w:val="24"/>
        </w:rPr>
        <w:t xml:space="preserve"> ili </w:t>
      </w:r>
      <w:r w:rsidR="00E229FA">
        <w:rPr>
          <w:rFonts w:asciiTheme="majorHAnsi" w:hAnsiTheme="majorHAnsi"/>
          <w:sz w:val="24"/>
          <w:szCs w:val="24"/>
        </w:rPr>
        <w:t>klevetnička</w:t>
      </w:r>
      <w:r w:rsidRPr="0016264E">
        <w:rPr>
          <w:rFonts w:asciiTheme="majorHAnsi" w:hAnsiTheme="majorHAnsi"/>
          <w:sz w:val="24"/>
          <w:szCs w:val="24"/>
        </w:rPr>
        <w:t>"</w:t>
      </w:r>
      <w:r w:rsidR="00E229FA">
        <w:rPr>
          <w:rFonts w:asciiTheme="majorHAnsi" w:hAnsiTheme="majorHAnsi"/>
          <w:sz w:val="24"/>
          <w:szCs w:val="24"/>
        </w:rPr>
        <w:t xml:space="preserve">. </w:t>
      </w:r>
      <w:proofErr w:type="gramStart"/>
      <w:r w:rsidR="00E229FA">
        <w:rPr>
          <w:rFonts w:asciiTheme="majorHAnsi" w:hAnsiTheme="majorHAnsi"/>
          <w:sz w:val="24"/>
          <w:szCs w:val="24"/>
        </w:rPr>
        <w:t>S</w:t>
      </w:r>
      <w:r w:rsidRPr="0016264E">
        <w:rPr>
          <w:rFonts w:asciiTheme="majorHAnsi" w:hAnsiTheme="majorHAnsi"/>
          <w:sz w:val="24"/>
          <w:szCs w:val="24"/>
        </w:rPr>
        <w:t xml:space="preserve">ud je uzeo u obzir </w:t>
      </w:r>
      <w:r w:rsidR="00E229FA">
        <w:rPr>
          <w:rFonts w:asciiTheme="majorHAnsi" w:hAnsiTheme="majorHAnsi"/>
          <w:sz w:val="24"/>
          <w:szCs w:val="24"/>
        </w:rPr>
        <w:t xml:space="preserve">i </w:t>
      </w:r>
      <w:r w:rsidRPr="0016264E">
        <w:rPr>
          <w:rFonts w:asciiTheme="majorHAnsi" w:hAnsiTheme="majorHAnsi"/>
          <w:sz w:val="24"/>
          <w:szCs w:val="24"/>
        </w:rPr>
        <w:t>relativno ni</w:t>
      </w:r>
      <w:r w:rsidR="00E229FA">
        <w:rPr>
          <w:rFonts w:asciiTheme="majorHAnsi" w:hAnsiTheme="majorHAnsi"/>
          <w:sz w:val="24"/>
          <w:szCs w:val="24"/>
        </w:rPr>
        <w:t>zak iznos</w:t>
      </w:r>
      <w:r w:rsidRPr="0016264E">
        <w:rPr>
          <w:rFonts w:asciiTheme="majorHAnsi" w:hAnsiTheme="majorHAnsi"/>
          <w:sz w:val="24"/>
          <w:szCs w:val="24"/>
        </w:rPr>
        <w:t xml:space="preserve"> </w:t>
      </w:r>
      <w:r w:rsidR="00E229FA">
        <w:rPr>
          <w:rFonts w:asciiTheme="majorHAnsi" w:hAnsiTheme="majorHAnsi"/>
          <w:sz w:val="24"/>
          <w:szCs w:val="24"/>
        </w:rPr>
        <w:t>dosuđene odštete</w:t>
      </w:r>
      <w:r w:rsidRPr="0016264E">
        <w:rPr>
          <w:rFonts w:asciiTheme="majorHAnsi" w:hAnsiTheme="majorHAnsi"/>
          <w:sz w:val="24"/>
          <w:szCs w:val="24"/>
        </w:rPr>
        <w:t>.</w:t>
      </w:r>
      <w:proofErr w:type="gramEnd"/>
    </w:p>
    <w:p w:rsidR="00C72273" w:rsidRPr="0016264E" w:rsidRDefault="00A465F0" w:rsidP="00A465F0">
      <w:pPr>
        <w:ind w:left="360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U okviru presude p</w:t>
      </w:r>
      <w:r w:rsidR="00B602B6">
        <w:rPr>
          <w:rFonts w:asciiTheme="majorHAnsi" w:hAnsiTheme="majorHAnsi"/>
          <w:sz w:val="24"/>
          <w:szCs w:val="24"/>
        </w:rPr>
        <w:t>ostoji i</w:t>
      </w:r>
      <w:r w:rsidR="00C72273" w:rsidRPr="0016264E">
        <w:rPr>
          <w:rFonts w:asciiTheme="majorHAnsi" w:hAnsiTheme="majorHAnsi"/>
          <w:sz w:val="24"/>
          <w:szCs w:val="24"/>
        </w:rPr>
        <w:t xml:space="preserve"> oštr</w:t>
      </w:r>
      <w:r w:rsidR="00AF2EDB">
        <w:rPr>
          <w:rFonts w:asciiTheme="majorHAnsi" w:hAnsiTheme="majorHAnsi"/>
          <w:sz w:val="24"/>
          <w:szCs w:val="24"/>
        </w:rPr>
        <w:t xml:space="preserve">o </w:t>
      </w:r>
      <w:r w:rsidR="00AF2EDB" w:rsidRPr="00AF2EDB">
        <w:rPr>
          <w:rFonts w:asciiTheme="majorHAnsi" w:hAnsiTheme="majorHAnsi"/>
          <w:sz w:val="24"/>
          <w:szCs w:val="24"/>
        </w:rPr>
        <w:t>izdvojen</w:t>
      </w:r>
      <w:r w:rsidR="00AF2EDB">
        <w:rPr>
          <w:rFonts w:asciiTheme="majorHAnsi" w:hAnsiTheme="majorHAnsi"/>
          <w:sz w:val="24"/>
          <w:szCs w:val="24"/>
        </w:rPr>
        <w:t>o</w:t>
      </w:r>
      <w:r>
        <w:rPr>
          <w:rFonts w:asciiTheme="majorHAnsi" w:hAnsiTheme="majorHAnsi"/>
          <w:sz w:val="24"/>
          <w:szCs w:val="24"/>
        </w:rPr>
        <w:t xml:space="preserve"> mišljenje</w:t>
      </w:r>
      <w:r w:rsidR="00B602B6">
        <w:rPr>
          <w:rFonts w:asciiTheme="majorHAnsi" w:hAnsiTheme="majorHAnsi"/>
          <w:sz w:val="24"/>
          <w:szCs w:val="24"/>
        </w:rPr>
        <w:t xml:space="preserve"> dvojice sudija, uključujući i p</w:t>
      </w:r>
      <w:r w:rsidR="00C72273" w:rsidRPr="0016264E">
        <w:rPr>
          <w:rFonts w:asciiTheme="majorHAnsi" w:hAnsiTheme="majorHAnsi"/>
          <w:sz w:val="24"/>
          <w:szCs w:val="24"/>
        </w:rPr>
        <w:t>reds</w:t>
      </w:r>
      <w:r w:rsidR="00B602B6">
        <w:rPr>
          <w:rFonts w:asciiTheme="majorHAnsi" w:hAnsiTheme="majorHAnsi"/>
          <w:sz w:val="24"/>
          <w:szCs w:val="24"/>
        </w:rPr>
        <w:t>j</w:t>
      </w:r>
      <w:r w:rsidR="00C72273" w:rsidRPr="0016264E">
        <w:rPr>
          <w:rFonts w:asciiTheme="majorHAnsi" w:hAnsiTheme="majorHAnsi"/>
          <w:sz w:val="24"/>
          <w:szCs w:val="24"/>
        </w:rPr>
        <w:t>ednika v</w:t>
      </w:r>
      <w:r w:rsidR="00B602B6">
        <w:rPr>
          <w:rFonts w:asciiTheme="majorHAnsi" w:hAnsiTheme="majorHAnsi"/>
          <w:sz w:val="24"/>
          <w:szCs w:val="24"/>
        </w:rPr>
        <w:t>ij</w:t>
      </w:r>
      <w:r w:rsidR="00C72273" w:rsidRPr="0016264E">
        <w:rPr>
          <w:rFonts w:asciiTheme="majorHAnsi" w:hAnsiTheme="majorHAnsi"/>
          <w:sz w:val="24"/>
          <w:szCs w:val="24"/>
        </w:rPr>
        <w:t>eća</w:t>
      </w:r>
      <w:r w:rsidR="00851A7E">
        <w:rPr>
          <w:rFonts w:asciiTheme="majorHAnsi" w:hAnsiTheme="majorHAnsi"/>
          <w:sz w:val="24"/>
          <w:szCs w:val="24"/>
        </w:rPr>
        <w:t xml:space="preserve"> -</w:t>
      </w:r>
      <w:r w:rsidR="00C72273" w:rsidRPr="0016264E">
        <w:rPr>
          <w:rFonts w:asciiTheme="majorHAnsi" w:hAnsiTheme="majorHAnsi"/>
          <w:sz w:val="24"/>
          <w:szCs w:val="24"/>
        </w:rPr>
        <w:t xml:space="preserve"> sudij</w:t>
      </w:r>
      <w:r>
        <w:rPr>
          <w:rFonts w:asciiTheme="majorHAnsi" w:hAnsiTheme="majorHAnsi"/>
          <w:sz w:val="24"/>
          <w:szCs w:val="24"/>
        </w:rPr>
        <w:t>e</w:t>
      </w:r>
      <w:r w:rsidR="00C72273" w:rsidRPr="0016264E">
        <w:rPr>
          <w:rFonts w:asciiTheme="majorHAnsi" w:hAnsiTheme="majorHAnsi"/>
          <w:sz w:val="24"/>
          <w:szCs w:val="24"/>
        </w:rPr>
        <w:t xml:space="preserve"> Sajo.</w:t>
      </w:r>
      <w:proofErr w:type="gramEnd"/>
    </w:p>
    <w:p w:rsidR="009A261A" w:rsidRPr="005C4D72" w:rsidRDefault="005C4D72" w:rsidP="005C4D72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  <w:sz w:val="24"/>
          <w:szCs w:val="24"/>
          <w:lang w:val="en-US"/>
        </w:rPr>
      </w:pPr>
      <w:r w:rsidRPr="005C4D72">
        <w:rPr>
          <w:rFonts w:asciiTheme="majorHAnsi" w:hAnsiTheme="majorHAnsi"/>
          <w:b/>
          <w:i/>
          <w:sz w:val="24"/>
          <w:szCs w:val="24"/>
          <w:lang w:val="en-US"/>
        </w:rPr>
        <w:t>Pinto Coelho protiv Portugala</w:t>
      </w:r>
      <w:r w:rsidRPr="005C4D72">
        <w:rPr>
          <w:rFonts w:asciiTheme="majorHAnsi" w:hAnsiTheme="majorHAnsi"/>
          <w:sz w:val="24"/>
          <w:szCs w:val="24"/>
          <w:lang w:val="en-US"/>
        </w:rPr>
        <w:t xml:space="preserve"> (br. 2) (predstav</w:t>
      </w:r>
      <w:r w:rsidR="0094375C">
        <w:rPr>
          <w:rFonts w:asciiTheme="majorHAnsi" w:hAnsiTheme="majorHAnsi"/>
          <w:sz w:val="24"/>
          <w:szCs w:val="24"/>
          <w:lang w:val="en-US"/>
        </w:rPr>
        <w:t xml:space="preserve">ka br. 48718/11), 22. mart 2016: </w:t>
      </w:r>
      <w:r w:rsidRPr="00BF598D">
        <w:rPr>
          <w:rFonts w:asciiTheme="majorHAnsi" w:hAnsiTheme="majorHAnsi"/>
          <w:sz w:val="24"/>
          <w:szCs w:val="24"/>
          <w:highlight w:val="yellow"/>
          <w:lang w:val="en-US"/>
        </w:rPr>
        <w:t xml:space="preserve">osuda </w:t>
      </w:r>
      <w:r w:rsidR="00A465F0">
        <w:rPr>
          <w:rFonts w:asciiTheme="majorHAnsi" w:hAnsiTheme="majorHAnsi"/>
          <w:sz w:val="24"/>
          <w:szCs w:val="24"/>
          <w:highlight w:val="yellow"/>
          <w:lang w:val="en-US"/>
        </w:rPr>
        <w:t xml:space="preserve">novinarke </w:t>
      </w:r>
      <w:r w:rsidRPr="00BF598D">
        <w:rPr>
          <w:rFonts w:asciiTheme="majorHAnsi" w:hAnsiTheme="majorHAnsi"/>
          <w:sz w:val="24"/>
          <w:szCs w:val="24"/>
          <w:highlight w:val="yellow"/>
          <w:lang w:val="en-US"/>
        </w:rPr>
        <w:t>zbog objavljivanja sudskih snimaka bez odobrenja prekršila je pravo na slobodu izražavanja</w:t>
      </w:r>
    </w:p>
    <w:p w:rsidR="00A465F0" w:rsidRDefault="00A465F0" w:rsidP="00A465F0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Ovdje se radilo</w:t>
      </w:r>
      <w:r w:rsidR="0093787B">
        <w:rPr>
          <w:rFonts w:asciiTheme="majorHAnsi" w:hAnsiTheme="majorHAnsi"/>
          <w:sz w:val="24"/>
          <w:szCs w:val="24"/>
        </w:rPr>
        <w:t xml:space="preserve"> o</w:t>
      </w:r>
      <w:r w:rsidR="00C72273" w:rsidRPr="0016264E">
        <w:rPr>
          <w:rFonts w:asciiTheme="majorHAnsi" w:hAnsiTheme="majorHAnsi"/>
          <w:sz w:val="24"/>
          <w:szCs w:val="24"/>
        </w:rPr>
        <w:t xml:space="preserve"> novinar</w:t>
      </w:r>
      <w:r w:rsidR="00047B80">
        <w:rPr>
          <w:rFonts w:asciiTheme="majorHAnsi" w:hAnsiTheme="majorHAnsi"/>
          <w:sz w:val="24"/>
          <w:szCs w:val="24"/>
        </w:rPr>
        <w:t>ki koj</w:t>
      </w:r>
      <w:r w:rsidR="00190FB8">
        <w:rPr>
          <w:rFonts w:asciiTheme="majorHAnsi" w:hAnsiTheme="majorHAnsi"/>
          <w:sz w:val="24"/>
          <w:szCs w:val="24"/>
        </w:rPr>
        <w:t>a</w:t>
      </w:r>
      <w:r w:rsidR="00C72273" w:rsidRPr="0016264E">
        <w:rPr>
          <w:rFonts w:asciiTheme="majorHAnsi" w:hAnsiTheme="majorHAnsi"/>
          <w:sz w:val="24"/>
          <w:szCs w:val="24"/>
        </w:rPr>
        <w:t xml:space="preserve"> </w:t>
      </w:r>
      <w:r w:rsidR="0093787B">
        <w:rPr>
          <w:rFonts w:asciiTheme="majorHAnsi" w:hAnsiTheme="majorHAnsi"/>
          <w:sz w:val="24"/>
          <w:szCs w:val="24"/>
        </w:rPr>
        <w:t>je novčano</w:t>
      </w:r>
      <w:r w:rsidR="00C72273" w:rsidRPr="0016264E">
        <w:rPr>
          <w:rFonts w:asciiTheme="majorHAnsi" w:hAnsiTheme="majorHAnsi"/>
          <w:sz w:val="24"/>
          <w:szCs w:val="24"/>
        </w:rPr>
        <w:t xml:space="preserve"> kažnjen</w:t>
      </w:r>
      <w:r w:rsidR="0042488B">
        <w:rPr>
          <w:rFonts w:asciiTheme="majorHAnsi" w:hAnsiTheme="majorHAnsi"/>
          <w:sz w:val="24"/>
          <w:szCs w:val="24"/>
        </w:rPr>
        <w:t>a</w:t>
      </w:r>
      <w:r w:rsidR="00C72273" w:rsidRPr="0016264E">
        <w:rPr>
          <w:rFonts w:asciiTheme="majorHAnsi" w:hAnsiTheme="majorHAnsi"/>
          <w:sz w:val="24"/>
          <w:szCs w:val="24"/>
        </w:rPr>
        <w:t xml:space="preserve"> z</w:t>
      </w:r>
      <w:r w:rsidR="0093787B">
        <w:rPr>
          <w:rFonts w:asciiTheme="majorHAnsi" w:hAnsiTheme="majorHAnsi"/>
          <w:sz w:val="24"/>
          <w:szCs w:val="24"/>
        </w:rPr>
        <w:t>bog</w:t>
      </w:r>
      <w:r w:rsidR="00C72273" w:rsidRPr="0016264E">
        <w:rPr>
          <w:rFonts w:asciiTheme="majorHAnsi" w:hAnsiTheme="majorHAnsi"/>
          <w:sz w:val="24"/>
          <w:szCs w:val="24"/>
        </w:rPr>
        <w:t xml:space="preserve"> </w:t>
      </w:r>
      <w:r w:rsidR="009E54B0">
        <w:rPr>
          <w:rFonts w:asciiTheme="majorHAnsi" w:hAnsiTheme="majorHAnsi"/>
          <w:sz w:val="24"/>
          <w:szCs w:val="24"/>
        </w:rPr>
        <w:t>emitovanja</w:t>
      </w:r>
      <w:r w:rsidR="00C72273" w:rsidRPr="0016264E">
        <w:rPr>
          <w:rFonts w:asciiTheme="majorHAnsi" w:hAnsiTheme="majorHAnsi"/>
          <w:sz w:val="24"/>
          <w:szCs w:val="24"/>
        </w:rPr>
        <w:t xml:space="preserve"> </w:t>
      </w:r>
      <w:r w:rsidR="0093787B">
        <w:rPr>
          <w:rFonts w:asciiTheme="majorHAnsi" w:hAnsiTheme="majorHAnsi"/>
          <w:sz w:val="24"/>
          <w:szCs w:val="24"/>
        </w:rPr>
        <w:t xml:space="preserve">audio </w:t>
      </w:r>
      <w:r w:rsidR="00C72273" w:rsidRPr="0016264E">
        <w:rPr>
          <w:rFonts w:asciiTheme="majorHAnsi" w:hAnsiTheme="majorHAnsi"/>
          <w:sz w:val="24"/>
          <w:szCs w:val="24"/>
        </w:rPr>
        <w:t>zapis</w:t>
      </w:r>
      <w:r w:rsidR="0093787B">
        <w:rPr>
          <w:rFonts w:asciiTheme="majorHAnsi" w:hAnsiTheme="majorHAnsi"/>
          <w:sz w:val="24"/>
          <w:szCs w:val="24"/>
        </w:rPr>
        <w:t xml:space="preserve">a </w:t>
      </w:r>
      <w:proofErr w:type="gramStart"/>
      <w:r w:rsidR="00C72273" w:rsidRPr="0016264E">
        <w:rPr>
          <w:rFonts w:asciiTheme="majorHAnsi" w:hAnsiTheme="majorHAnsi"/>
          <w:sz w:val="24"/>
          <w:szCs w:val="24"/>
        </w:rPr>
        <w:t>sa</w:t>
      </w:r>
      <w:proofErr w:type="gramEnd"/>
      <w:r w:rsidR="00C72273" w:rsidRPr="0016264E">
        <w:rPr>
          <w:rFonts w:asciiTheme="majorHAnsi" w:hAnsiTheme="majorHAnsi"/>
          <w:sz w:val="24"/>
          <w:szCs w:val="24"/>
        </w:rPr>
        <w:t xml:space="preserve"> sudskog saslušanja u</w:t>
      </w:r>
      <w:r>
        <w:rPr>
          <w:rFonts w:asciiTheme="majorHAnsi" w:hAnsiTheme="majorHAnsi"/>
          <w:sz w:val="24"/>
          <w:szCs w:val="24"/>
        </w:rPr>
        <w:t xml:space="preserve"> vijestima. </w:t>
      </w:r>
      <w:proofErr w:type="gramStart"/>
      <w:r>
        <w:rPr>
          <w:rFonts w:asciiTheme="majorHAnsi" w:hAnsiTheme="majorHAnsi"/>
          <w:sz w:val="24"/>
          <w:szCs w:val="24"/>
        </w:rPr>
        <w:t>Snimci su</w:t>
      </w:r>
      <w:r w:rsidR="0093787B">
        <w:rPr>
          <w:rFonts w:asciiTheme="majorHAnsi" w:hAnsiTheme="majorHAnsi"/>
          <w:sz w:val="24"/>
          <w:szCs w:val="24"/>
        </w:rPr>
        <w:t xml:space="preserve"> </w:t>
      </w:r>
      <w:r w:rsidR="00C72273" w:rsidRPr="0016264E">
        <w:rPr>
          <w:rFonts w:asciiTheme="majorHAnsi" w:hAnsiTheme="majorHAnsi"/>
          <w:sz w:val="24"/>
          <w:szCs w:val="24"/>
        </w:rPr>
        <w:t>dobijeni bez dozvole sudije.</w:t>
      </w:r>
      <w:proofErr w:type="gramEnd"/>
      <w:r w:rsidR="00C72273" w:rsidRPr="0016264E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93787B">
        <w:rPr>
          <w:rFonts w:asciiTheme="majorHAnsi" w:hAnsiTheme="majorHAnsi"/>
          <w:sz w:val="24"/>
          <w:szCs w:val="24"/>
        </w:rPr>
        <w:t>U vijestima se izvještavalo o</w:t>
      </w:r>
      <w:r w:rsidR="00C72273" w:rsidRPr="0016264E">
        <w:rPr>
          <w:rFonts w:asciiTheme="majorHAnsi" w:hAnsiTheme="majorHAnsi"/>
          <w:sz w:val="24"/>
          <w:szCs w:val="24"/>
        </w:rPr>
        <w:t xml:space="preserve"> krivičnoj osudi</w:t>
      </w:r>
      <w:r w:rsidR="0093787B">
        <w:rPr>
          <w:rFonts w:asciiTheme="majorHAnsi" w:hAnsiTheme="majorHAnsi"/>
          <w:sz w:val="24"/>
          <w:szCs w:val="24"/>
        </w:rPr>
        <w:t xml:space="preserve"> osamnaesto</w:t>
      </w:r>
      <w:r w:rsidR="00C72273" w:rsidRPr="0016264E">
        <w:rPr>
          <w:rFonts w:asciiTheme="majorHAnsi" w:hAnsiTheme="majorHAnsi"/>
          <w:sz w:val="24"/>
          <w:szCs w:val="24"/>
        </w:rPr>
        <w:t>godišnj</w:t>
      </w:r>
      <w:r w:rsidR="0093787B">
        <w:rPr>
          <w:rFonts w:asciiTheme="majorHAnsi" w:hAnsiTheme="majorHAnsi"/>
          <w:sz w:val="24"/>
          <w:szCs w:val="24"/>
        </w:rPr>
        <w:t>aka</w:t>
      </w:r>
      <w:r>
        <w:rPr>
          <w:rFonts w:asciiTheme="majorHAnsi" w:hAnsiTheme="majorHAnsi"/>
          <w:sz w:val="24"/>
          <w:szCs w:val="24"/>
        </w:rPr>
        <w:t xml:space="preserve"> za krađu i izražena</w:t>
      </w:r>
      <w:r w:rsidR="00C72273" w:rsidRPr="0016264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je </w:t>
      </w:r>
      <w:r w:rsidR="00C72273" w:rsidRPr="0016264E">
        <w:rPr>
          <w:rFonts w:asciiTheme="majorHAnsi" w:hAnsiTheme="majorHAnsi"/>
          <w:sz w:val="24"/>
          <w:szCs w:val="24"/>
        </w:rPr>
        <w:t xml:space="preserve">zabrinutost </w:t>
      </w:r>
      <w:r w:rsidR="009E54B0">
        <w:rPr>
          <w:rFonts w:asciiTheme="majorHAnsi" w:hAnsiTheme="majorHAnsi"/>
          <w:sz w:val="24"/>
          <w:szCs w:val="24"/>
        </w:rPr>
        <w:t xml:space="preserve">da </w:t>
      </w:r>
      <w:r w:rsidR="009E54B0" w:rsidRPr="0016264E">
        <w:rPr>
          <w:rFonts w:asciiTheme="majorHAnsi" w:hAnsiTheme="majorHAnsi"/>
          <w:sz w:val="24"/>
          <w:szCs w:val="24"/>
        </w:rPr>
        <w:t>pravd</w:t>
      </w:r>
      <w:r w:rsidR="00047B80">
        <w:rPr>
          <w:rFonts w:asciiTheme="majorHAnsi" w:hAnsiTheme="majorHAnsi"/>
          <w:sz w:val="24"/>
          <w:szCs w:val="24"/>
        </w:rPr>
        <w:t>a</w:t>
      </w:r>
      <w:r w:rsidR="009E54B0">
        <w:rPr>
          <w:rFonts w:asciiTheme="majorHAnsi" w:hAnsiTheme="majorHAnsi"/>
          <w:sz w:val="24"/>
          <w:szCs w:val="24"/>
        </w:rPr>
        <w:t xml:space="preserve"> nije ostvarena</w:t>
      </w:r>
      <w:r w:rsidR="00C72273" w:rsidRPr="0016264E">
        <w:rPr>
          <w:rFonts w:asciiTheme="majorHAnsi" w:hAnsiTheme="majorHAnsi"/>
          <w:sz w:val="24"/>
          <w:szCs w:val="24"/>
        </w:rPr>
        <w:t>.</w:t>
      </w:r>
      <w:proofErr w:type="gramEnd"/>
      <w:r w:rsidR="00C72273" w:rsidRPr="0016264E">
        <w:rPr>
          <w:rFonts w:asciiTheme="majorHAnsi" w:hAnsiTheme="majorHAnsi"/>
          <w:sz w:val="24"/>
          <w:szCs w:val="24"/>
        </w:rPr>
        <w:t xml:space="preserve"> Novinar</w:t>
      </w:r>
      <w:r w:rsidR="00047B80">
        <w:rPr>
          <w:rFonts w:asciiTheme="majorHAnsi" w:hAnsiTheme="majorHAnsi"/>
          <w:sz w:val="24"/>
          <w:szCs w:val="24"/>
        </w:rPr>
        <w:t>ka</w:t>
      </w:r>
      <w:r w:rsidR="00C72273" w:rsidRPr="0016264E">
        <w:rPr>
          <w:rFonts w:asciiTheme="majorHAnsi" w:hAnsiTheme="majorHAnsi"/>
          <w:sz w:val="24"/>
          <w:szCs w:val="24"/>
        </w:rPr>
        <w:t xml:space="preserve"> je razgovara</w:t>
      </w:r>
      <w:r w:rsidR="00047B80">
        <w:rPr>
          <w:rFonts w:asciiTheme="majorHAnsi" w:hAnsiTheme="majorHAnsi"/>
          <w:sz w:val="24"/>
          <w:szCs w:val="24"/>
        </w:rPr>
        <w:t>la</w:t>
      </w:r>
      <w:r w:rsidR="00C72273" w:rsidRPr="0016264E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047B80">
        <w:rPr>
          <w:rFonts w:asciiTheme="majorHAnsi" w:hAnsiTheme="majorHAnsi"/>
          <w:sz w:val="24"/>
          <w:szCs w:val="24"/>
        </w:rPr>
        <w:t>sa</w:t>
      </w:r>
      <w:proofErr w:type="gramEnd"/>
      <w:r w:rsidR="00047B80">
        <w:rPr>
          <w:rFonts w:asciiTheme="majorHAnsi" w:hAnsiTheme="majorHAnsi"/>
          <w:sz w:val="24"/>
          <w:szCs w:val="24"/>
        </w:rPr>
        <w:t xml:space="preserve"> </w:t>
      </w:r>
      <w:r w:rsidR="00C72273" w:rsidRPr="0016264E">
        <w:rPr>
          <w:rFonts w:asciiTheme="majorHAnsi" w:hAnsiTheme="majorHAnsi"/>
          <w:sz w:val="24"/>
          <w:szCs w:val="24"/>
        </w:rPr>
        <w:t xml:space="preserve">nekoliko advokata i </w:t>
      </w:r>
      <w:r w:rsidR="00047B80" w:rsidRPr="0016264E">
        <w:rPr>
          <w:rFonts w:asciiTheme="majorHAnsi" w:hAnsiTheme="majorHAnsi"/>
          <w:sz w:val="24"/>
          <w:szCs w:val="24"/>
        </w:rPr>
        <w:t>u svo</w:t>
      </w:r>
      <w:r w:rsidR="00047B80">
        <w:rPr>
          <w:rFonts w:asciiTheme="majorHAnsi" w:hAnsiTheme="majorHAnsi"/>
          <w:sz w:val="24"/>
          <w:szCs w:val="24"/>
        </w:rPr>
        <w:t>j</w:t>
      </w:r>
      <w:r w:rsidR="00047B80" w:rsidRPr="0016264E">
        <w:rPr>
          <w:rFonts w:asciiTheme="majorHAnsi" w:hAnsiTheme="majorHAnsi"/>
          <w:sz w:val="24"/>
          <w:szCs w:val="24"/>
        </w:rPr>
        <w:t xml:space="preserve"> izv</w:t>
      </w:r>
      <w:r w:rsidR="00047B80">
        <w:rPr>
          <w:rFonts w:asciiTheme="majorHAnsi" w:hAnsiTheme="majorHAnsi"/>
          <w:sz w:val="24"/>
          <w:szCs w:val="24"/>
        </w:rPr>
        <w:t>j</w:t>
      </w:r>
      <w:r w:rsidR="00047B80" w:rsidRPr="0016264E">
        <w:rPr>
          <w:rFonts w:asciiTheme="majorHAnsi" w:hAnsiTheme="majorHAnsi"/>
          <w:sz w:val="24"/>
          <w:szCs w:val="24"/>
        </w:rPr>
        <w:t>eštaj uključ</w:t>
      </w:r>
      <w:r w:rsidR="00047B80">
        <w:rPr>
          <w:rFonts w:asciiTheme="majorHAnsi" w:hAnsiTheme="majorHAnsi"/>
          <w:sz w:val="24"/>
          <w:szCs w:val="24"/>
        </w:rPr>
        <w:t>il</w:t>
      </w:r>
      <w:r w:rsidR="00047B80" w:rsidRPr="0016264E">
        <w:rPr>
          <w:rFonts w:asciiTheme="majorHAnsi" w:hAnsiTheme="majorHAnsi"/>
          <w:sz w:val="24"/>
          <w:szCs w:val="24"/>
        </w:rPr>
        <w:t xml:space="preserve">a </w:t>
      </w:r>
      <w:r w:rsidR="00047B80">
        <w:rPr>
          <w:rFonts w:asciiTheme="majorHAnsi" w:hAnsiTheme="majorHAnsi"/>
          <w:sz w:val="24"/>
          <w:szCs w:val="24"/>
        </w:rPr>
        <w:t>fotografije</w:t>
      </w:r>
      <w:r w:rsidR="00C72273" w:rsidRPr="0016264E">
        <w:rPr>
          <w:rFonts w:asciiTheme="majorHAnsi" w:hAnsiTheme="majorHAnsi"/>
          <w:sz w:val="24"/>
          <w:szCs w:val="24"/>
        </w:rPr>
        <w:t xml:space="preserve"> iz sudnice, kao i </w:t>
      </w:r>
      <w:r w:rsidR="00047B80">
        <w:rPr>
          <w:rFonts w:asciiTheme="majorHAnsi" w:hAnsiTheme="majorHAnsi"/>
          <w:sz w:val="24"/>
          <w:szCs w:val="24"/>
        </w:rPr>
        <w:t>djelove audio</w:t>
      </w:r>
      <w:r w:rsidR="00C72273" w:rsidRPr="0016264E">
        <w:rPr>
          <w:rFonts w:asciiTheme="majorHAnsi" w:hAnsiTheme="majorHAnsi"/>
          <w:sz w:val="24"/>
          <w:szCs w:val="24"/>
        </w:rPr>
        <w:t xml:space="preserve"> zapisa </w:t>
      </w:r>
      <w:r w:rsidR="00047B80">
        <w:rPr>
          <w:rFonts w:asciiTheme="majorHAnsi" w:hAnsiTheme="majorHAnsi"/>
          <w:sz w:val="24"/>
          <w:szCs w:val="24"/>
        </w:rPr>
        <w:t xml:space="preserve">sa titlovima </w:t>
      </w:r>
      <w:r w:rsidR="00C72273" w:rsidRPr="0016264E">
        <w:rPr>
          <w:rFonts w:asciiTheme="majorHAnsi" w:hAnsiTheme="majorHAnsi"/>
          <w:sz w:val="24"/>
          <w:szCs w:val="24"/>
        </w:rPr>
        <w:t>i ispitivanj</w:t>
      </w:r>
      <w:r w:rsidR="00047B80">
        <w:rPr>
          <w:rFonts w:asciiTheme="majorHAnsi" w:hAnsiTheme="majorHAnsi"/>
          <w:sz w:val="24"/>
          <w:szCs w:val="24"/>
        </w:rPr>
        <w:t>e</w:t>
      </w:r>
      <w:r w:rsidR="00C72273" w:rsidRPr="0016264E">
        <w:rPr>
          <w:rFonts w:asciiTheme="majorHAnsi" w:hAnsiTheme="majorHAnsi"/>
          <w:sz w:val="24"/>
          <w:szCs w:val="24"/>
        </w:rPr>
        <w:t xml:space="preserve"> </w:t>
      </w:r>
      <w:r w:rsidR="00047B80" w:rsidRPr="0016264E">
        <w:rPr>
          <w:rFonts w:asciiTheme="majorHAnsi" w:hAnsiTheme="majorHAnsi"/>
          <w:sz w:val="24"/>
          <w:szCs w:val="24"/>
        </w:rPr>
        <w:t>sv</w:t>
      </w:r>
      <w:r w:rsidR="00047B80">
        <w:rPr>
          <w:rFonts w:asciiTheme="majorHAnsi" w:hAnsiTheme="majorHAnsi"/>
          <w:sz w:val="24"/>
          <w:szCs w:val="24"/>
        </w:rPr>
        <w:t>j</w:t>
      </w:r>
      <w:r w:rsidR="00047B80" w:rsidRPr="0016264E">
        <w:rPr>
          <w:rFonts w:asciiTheme="majorHAnsi" w:hAnsiTheme="majorHAnsi"/>
          <w:sz w:val="24"/>
          <w:szCs w:val="24"/>
        </w:rPr>
        <w:t xml:space="preserve">edoka </w:t>
      </w:r>
      <w:r w:rsidR="00047B80">
        <w:rPr>
          <w:rFonts w:asciiTheme="majorHAnsi" w:hAnsiTheme="majorHAnsi"/>
          <w:sz w:val="24"/>
          <w:szCs w:val="24"/>
        </w:rPr>
        <w:t>tu</w:t>
      </w:r>
      <w:r w:rsidR="00047B80">
        <w:rPr>
          <w:rFonts w:asciiTheme="majorHAnsi" w:hAnsiTheme="majorHAnsi"/>
          <w:sz w:val="24"/>
          <w:szCs w:val="24"/>
          <w:lang w:val="uz-Cyrl-UZ"/>
        </w:rPr>
        <w:t>žilaca</w:t>
      </w:r>
      <w:r w:rsidR="00C72273" w:rsidRPr="0016264E">
        <w:rPr>
          <w:rFonts w:asciiTheme="majorHAnsi" w:hAnsiTheme="majorHAnsi"/>
          <w:sz w:val="24"/>
          <w:szCs w:val="24"/>
        </w:rPr>
        <w:t xml:space="preserve"> i odbrane, u kojima su digitalno izm</w:t>
      </w:r>
      <w:r w:rsidR="00047B80">
        <w:rPr>
          <w:rFonts w:asciiTheme="majorHAnsi" w:hAnsiTheme="majorHAnsi"/>
          <w:sz w:val="24"/>
          <w:szCs w:val="24"/>
        </w:rPr>
        <w:t>ij</w:t>
      </w:r>
      <w:r w:rsidR="00C72273" w:rsidRPr="0016264E">
        <w:rPr>
          <w:rFonts w:asciiTheme="majorHAnsi" w:hAnsiTheme="majorHAnsi"/>
          <w:sz w:val="24"/>
          <w:szCs w:val="24"/>
        </w:rPr>
        <w:t xml:space="preserve">enjeni </w:t>
      </w:r>
      <w:r w:rsidR="00C72273" w:rsidRPr="0016264E">
        <w:rPr>
          <w:rFonts w:asciiTheme="majorHAnsi" w:hAnsiTheme="majorHAnsi"/>
          <w:sz w:val="24"/>
          <w:szCs w:val="24"/>
        </w:rPr>
        <w:lastRenderedPageBreak/>
        <w:t xml:space="preserve">njihovi glasovi i </w:t>
      </w:r>
      <w:r w:rsidR="00047B80" w:rsidRPr="00047B80">
        <w:rPr>
          <w:rFonts w:asciiTheme="majorHAnsi" w:hAnsiTheme="majorHAnsi"/>
          <w:sz w:val="24"/>
          <w:szCs w:val="24"/>
        </w:rPr>
        <w:t xml:space="preserve">glasovi </w:t>
      </w:r>
      <w:r w:rsidR="00C72273" w:rsidRPr="0016264E">
        <w:rPr>
          <w:rFonts w:asciiTheme="majorHAnsi" w:hAnsiTheme="majorHAnsi"/>
          <w:sz w:val="24"/>
          <w:szCs w:val="24"/>
        </w:rPr>
        <w:t>tr</w:t>
      </w:r>
      <w:r w:rsidR="00047B80">
        <w:rPr>
          <w:rFonts w:asciiTheme="majorHAnsi" w:hAnsiTheme="majorHAnsi"/>
          <w:sz w:val="24"/>
          <w:szCs w:val="24"/>
        </w:rPr>
        <w:t>ojice</w:t>
      </w:r>
      <w:r w:rsidR="00C72273" w:rsidRPr="0016264E">
        <w:rPr>
          <w:rFonts w:asciiTheme="majorHAnsi" w:hAnsiTheme="majorHAnsi"/>
          <w:sz w:val="24"/>
          <w:szCs w:val="24"/>
        </w:rPr>
        <w:t xml:space="preserve"> sudij</w:t>
      </w:r>
      <w:r w:rsidR="00047B80">
        <w:rPr>
          <w:rFonts w:asciiTheme="majorHAnsi" w:hAnsiTheme="majorHAnsi"/>
          <w:sz w:val="24"/>
          <w:szCs w:val="24"/>
        </w:rPr>
        <w:t>a</w:t>
      </w:r>
      <w:r w:rsidR="00C72273" w:rsidRPr="0016264E">
        <w:rPr>
          <w:rFonts w:asciiTheme="majorHAnsi" w:hAnsiTheme="majorHAnsi"/>
          <w:sz w:val="24"/>
          <w:szCs w:val="24"/>
        </w:rPr>
        <w:t>. Sudije</w:t>
      </w:r>
      <w:r w:rsidR="00047B80">
        <w:rPr>
          <w:rFonts w:asciiTheme="majorHAnsi" w:hAnsiTheme="majorHAnsi"/>
          <w:sz w:val="24"/>
          <w:szCs w:val="24"/>
        </w:rPr>
        <w:t xml:space="preserve"> su</w:t>
      </w:r>
      <w:r w:rsidR="00C72273" w:rsidRPr="0016264E">
        <w:rPr>
          <w:rFonts w:asciiTheme="majorHAnsi" w:hAnsiTheme="majorHAnsi"/>
          <w:sz w:val="24"/>
          <w:szCs w:val="24"/>
        </w:rPr>
        <w:t xml:space="preserve"> uloži</w:t>
      </w:r>
      <w:r w:rsidR="00047B80">
        <w:rPr>
          <w:rFonts w:asciiTheme="majorHAnsi" w:hAnsiTheme="majorHAnsi"/>
          <w:sz w:val="24"/>
          <w:szCs w:val="24"/>
        </w:rPr>
        <w:t>l</w:t>
      </w:r>
      <w:r w:rsidR="0042488B">
        <w:rPr>
          <w:rFonts w:asciiTheme="majorHAnsi" w:hAnsiTheme="majorHAnsi"/>
          <w:sz w:val="24"/>
          <w:szCs w:val="24"/>
        </w:rPr>
        <w:t>e</w:t>
      </w:r>
      <w:r w:rsidR="00C72273" w:rsidRPr="0016264E">
        <w:rPr>
          <w:rFonts w:asciiTheme="majorHAnsi" w:hAnsiTheme="majorHAnsi"/>
          <w:sz w:val="24"/>
          <w:szCs w:val="24"/>
        </w:rPr>
        <w:t xml:space="preserve"> žalbu, </w:t>
      </w:r>
      <w:r>
        <w:rPr>
          <w:rFonts w:asciiTheme="majorHAnsi" w:hAnsiTheme="majorHAnsi"/>
          <w:sz w:val="24"/>
          <w:szCs w:val="24"/>
        </w:rPr>
        <w:t>a novinarki</w:t>
      </w:r>
      <w:r w:rsidR="00047B80">
        <w:rPr>
          <w:rFonts w:asciiTheme="majorHAnsi" w:hAnsiTheme="majorHAnsi"/>
          <w:sz w:val="24"/>
          <w:szCs w:val="24"/>
        </w:rPr>
        <w:t xml:space="preserve"> je</w:t>
      </w:r>
      <w:r w:rsidR="00C72273" w:rsidRPr="0016264E">
        <w:rPr>
          <w:rFonts w:asciiTheme="majorHAnsi" w:hAnsiTheme="majorHAnsi"/>
          <w:sz w:val="24"/>
          <w:szCs w:val="24"/>
        </w:rPr>
        <w:t xml:space="preserve"> </w:t>
      </w:r>
      <w:r w:rsidR="00047B80">
        <w:rPr>
          <w:rFonts w:asciiTheme="majorHAnsi" w:hAnsiTheme="majorHAnsi"/>
          <w:sz w:val="24"/>
          <w:szCs w:val="24"/>
        </w:rPr>
        <w:t>izrečena kazna</w:t>
      </w:r>
      <w:r w:rsidR="00047B80" w:rsidRPr="0016264E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047B80" w:rsidRPr="0016264E">
        <w:rPr>
          <w:rFonts w:asciiTheme="majorHAnsi" w:hAnsiTheme="majorHAnsi"/>
          <w:sz w:val="24"/>
          <w:szCs w:val="24"/>
        </w:rPr>
        <w:t>od</w:t>
      </w:r>
      <w:proofErr w:type="gramEnd"/>
      <w:r w:rsidR="00047B80" w:rsidRPr="0016264E">
        <w:rPr>
          <w:rFonts w:asciiTheme="majorHAnsi" w:hAnsiTheme="majorHAnsi"/>
          <w:sz w:val="24"/>
          <w:szCs w:val="24"/>
        </w:rPr>
        <w:t xml:space="preserve"> 1.500</w:t>
      </w:r>
      <w:r w:rsidR="00047B80">
        <w:rPr>
          <w:rFonts w:asciiTheme="majorHAnsi" w:hAnsiTheme="majorHAnsi"/>
          <w:sz w:val="24"/>
          <w:szCs w:val="24"/>
        </w:rPr>
        <w:t xml:space="preserve"> </w:t>
      </w:r>
      <w:r w:rsidR="0042488B" w:rsidRPr="0042488B">
        <w:rPr>
          <w:rFonts w:asciiTheme="majorHAnsi" w:hAnsiTheme="majorHAnsi"/>
          <w:sz w:val="24"/>
          <w:szCs w:val="24"/>
        </w:rPr>
        <w:t xml:space="preserve">eura </w:t>
      </w:r>
      <w:r w:rsidR="00C72273" w:rsidRPr="0016264E">
        <w:rPr>
          <w:rFonts w:asciiTheme="majorHAnsi" w:hAnsiTheme="majorHAnsi"/>
          <w:sz w:val="24"/>
          <w:szCs w:val="24"/>
        </w:rPr>
        <w:t>z</w:t>
      </w:r>
      <w:r w:rsidR="00047B80">
        <w:rPr>
          <w:rFonts w:asciiTheme="majorHAnsi" w:hAnsiTheme="majorHAnsi"/>
          <w:sz w:val="24"/>
          <w:szCs w:val="24"/>
        </w:rPr>
        <w:t>bog</w:t>
      </w:r>
      <w:r w:rsidR="00C72273" w:rsidRPr="0016264E">
        <w:rPr>
          <w:rFonts w:asciiTheme="majorHAnsi" w:hAnsiTheme="majorHAnsi"/>
          <w:sz w:val="24"/>
          <w:szCs w:val="24"/>
        </w:rPr>
        <w:t xml:space="preserve"> nepoštovanj</w:t>
      </w:r>
      <w:r w:rsidR="00851A7E">
        <w:rPr>
          <w:rFonts w:asciiTheme="majorHAnsi" w:hAnsiTheme="majorHAnsi"/>
          <w:sz w:val="24"/>
          <w:szCs w:val="24"/>
        </w:rPr>
        <w:t>a</w:t>
      </w:r>
      <w:r w:rsidR="00C72273" w:rsidRPr="0016264E">
        <w:rPr>
          <w:rFonts w:asciiTheme="majorHAnsi" w:hAnsiTheme="majorHAnsi"/>
          <w:sz w:val="24"/>
          <w:szCs w:val="24"/>
        </w:rPr>
        <w:t xml:space="preserve"> </w:t>
      </w:r>
      <w:r w:rsidR="00047B80" w:rsidRPr="00047B80">
        <w:rPr>
          <w:rFonts w:asciiTheme="majorHAnsi" w:hAnsiTheme="majorHAnsi"/>
          <w:sz w:val="24"/>
          <w:szCs w:val="24"/>
        </w:rPr>
        <w:t>sudskog naloga</w:t>
      </w:r>
      <w:r w:rsidR="00047B80">
        <w:rPr>
          <w:rFonts w:asciiTheme="majorHAnsi" w:hAnsiTheme="majorHAnsi"/>
          <w:sz w:val="24"/>
          <w:szCs w:val="24"/>
        </w:rPr>
        <w:t>.</w:t>
      </w:r>
      <w:r w:rsidR="00C72273" w:rsidRPr="0016264E">
        <w:rPr>
          <w:rFonts w:asciiTheme="majorHAnsi" w:hAnsiTheme="majorHAnsi"/>
          <w:sz w:val="24"/>
          <w:szCs w:val="24"/>
        </w:rPr>
        <w:t xml:space="preserve"> </w:t>
      </w:r>
    </w:p>
    <w:p w:rsidR="00C72273" w:rsidRPr="0016264E" w:rsidRDefault="00C72273" w:rsidP="00A465F0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16264E">
        <w:rPr>
          <w:rFonts w:asciiTheme="majorHAnsi" w:hAnsiTheme="majorHAnsi"/>
          <w:sz w:val="24"/>
          <w:szCs w:val="24"/>
        </w:rPr>
        <w:t>Evropski sud za ljudska prava</w:t>
      </w:r>
      <w:r w:rsidR="00A465F0">
        <w:rPr>
          <w:rFonts w:asciiTheme="majorHAnsi" w:hAnsiTheme="majorHAnsi"/>
          <w:sz w:val="24"/>
          <w:szCs w:val="24"/>
        </w:rPr>
        <w:t xml:space="preserve"> je</w:t>
      </w:r>
      <w:r w:rsidRPr="0016264E">
        <w:rPr>
          <w:rFonts w:asciiTheme="majorHAnsi" w:hAnsiTheme="majorHAnsi"/>
          <w:sz w:val="24"/>
          <w:szCs w:val="24"/>
        </w:rPr>
        <w:t xml:space="preserve"> </w:t>
      </w:r>
      <w:r w:rsidR="00047B80">
        <w:rPr>
          <w:rFonts w:asciiTheme="majorHAnsi" w:hAnsiTheme="majorHAnsi"/>
          <w:sz w:val="24"/>
          <w:szCs w:val="24"/>
        </w:rPr>
        <w:t>kon</w:t>
      </w:r>
      <w:r w:rsidR="00A465F0">
        <w:rPr>
          <w:rFonts w:asciiTheme="majorHAnsi" w:hAnsiTheme="majorHAnsi"/>
          <w:sz w:val="24"/>
          <w:szCs w:val="24"/>
        </w:rPr>
        <w:t>statovao</w:t>
      </w:r>
      <w:r w:rsidRPr="0016264E">
        <w:rPr>
          <w:rFonts w:asciiTheme="majorHAnsi" w:hAnsiTheme="majorHAnsi"/>
          <w:sz w:val="24"/>
          <w:szCs w:val="24"/>
        </w:rPr>
        <w:t xml:space="preserve"> da je osuda p</w:t>
      </w:r>
      <w:r w:rsidR="00047B80">
        <w:rPr>
          <w:rFonts w:asciiTheme="majorHAnsi" w:hAnsiTheme="majorHAnsi"/>
          <w:sz w:val="24"/>
          <w:szCs w:val="24"/>
        </w:rPr>
        <w:t>rekršila</w:t>
      </w:r>
      <w:r w:rsidR="00190FB8">
        <w:rPr>
          <w:rFonts w:asciiTheme="majorHAnsi" w:hAnsiTheme="majorHAnsi"/>
          <w:sz w:val="24"/>
          <w:szCs w:val="24"/>
        </w:rPr>
        <w:t xml:space="preserve"> pravo novinarke</w:t>
      </w:r>
      <w:r w:rsidRPr="0016264E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16264E">
        <w:rPr>
          <w:rFonts w:asciiTheme="majorHAnsi" w:hAnsiTheme="majorHAnsi"/>
          <w:sz w:val="24"/>
          <w:szCs w:val="24"/>
        </w:rPr>
        <w:t>na</w:t>
      </w:r>
      <w:proofErr w:type="gramEnd"/>
      <w:r w:rsidRPr="0016264E">
        <w:rPr>
          <w:rFonts w:asciiTheme="majorHAnsi" w:hAnsiTheme="majorHAnsi"/>
          <w:sz w:val="24"/>
          <w:szCs w:val="24"/>
        </w:rPr>
        <w:t xml:space="preserve"> slobodu </w:t>
      </w:r>
      <w:r w:rsidR="00190FB8">
        <w:rPr>
          <w:rFonts w:asciiTheme="majorHAnsi" w:hAnsiTheme="majorHAnsi"/>
          <w:sz w:val="24"/>
          <w:szCs w:val="24"/>
        </w:rPr>
        <w:t>izražavanja. Sud je smatrao da s</w:t>
      </w:r>
      <w:r w:rsidRPr="0016264E">
        <w:rPr>
          <w:rFonts w:asciiTheme="majorHAnsi" w:hAnsiTheme="majorHAnsi"/>
          <w:sz w:val="24"/>
          <w:szCs w:val="24"/>
        </w:rPr>
        <w:t>e izv</w:t>
      </w:r>
      <w:r w:rsidR="00190FB8">
        <w:rPr>
          <w:rFonts w:asciiTheme="majorHAnsi" w:hAnsiTheme="majorHAnsi"/>
          <w:sz w:val="24"/>
          <w:szCs w:val="24"/>
        </w:rPr>
        <w:t>j</w:t>
      </w:r>
      <w:r w:rsidRPr="0016264E">
        <w:rPr>
          <w:rFonts w:asciiTheme="majorHAnsi" w:hAnsiTheme="majorHAnsi"/>
          <w:sz w:val="24"/>
          <w:szCs w:val="24"/>
        </w:rPr>
        <w:t>eštaj ti</w:t>
      </w:r>
      <w:r w:rsidR="00190FB8">
        <w:rPr>
          <w:rFonts w:asciiTheme="majorHAnsi" w:hAnsiTheme="majorHAnsi"/>
          <w:sz w:val="24"/>
          <w:szCs w:val="24"/>
        </w:rPr>
        <w:t>cao</w:t>
      </w:r>
      <w:r w:rsidRPr="0016264E">
        <w:rPr>
          <w:rFonts w:asciiTheme="majorHAnsi" w:hAnsiTheme="majorHAnsi"/>
          <w:sz w:val="24"/>
          <w:szCs w:val="24"/>
        </w:rPr>
        <w:t xml:space="preserve"> pitanja </w:t>
      </w:r>
      <w:proofErr w:type="gramStart"/>
      <w:r w:rsidRPr="0016264E">
        <w:rPr>
          <w:rFonts w:asciiTheme="majorHAnsi" w:hAnsiTheme="majorHAnsi"/>
          <w:sz w:val="24"/>
          <w:szCs w:val="24"/>
        </w:rPr>
        <w:t>od</w:t>
      </w:r>
      <w:proofErr w:type="gramEnd"/>
      <w:r w:rsidRPr="0016264E">
        <w:rPr>
          <w:rFonts w:asciiTheme="majorHAnsi" w:hAnsiTheme="majorHAnsi"/>
          <w:sz w:val="24"/>
          <w:szCs w:val="24"/>
        </w:rPr>
        <w:t xml:space="preserve"> javnog interesa i naglasio značaj prava javnosti da prima informacije o sudskim postupcima i aktivnostima policije putem medija. Sud je takođe naglasio da je pitanje da li je </w:t>
      </w:r>
      <w:r w:rsidR="00691E84" w:rsidRPr="0016264E">
        <w:rPr>
          <w:rFonts w:asciiTheme="majorHAnsi" w:hAnsiTheme="majorHAnsi"/>
          <w:sz w:val="24"/>
          <w:szCs w:val="24"/>
        </w:rPr>
        <w:t xml:space="preserve">snimak </w:t>
      </w:r>
      <w:r w:rsidRPr="0016264E">
        <w:rPr>
          <w:rFonts w:asciiTheme="majorHAnsi" w:hAnsiTheme="majorHAnsi"/>
          <w:sz w:val="24"/>
          <w:szCs w:val="24"/>
        </w:rPr>
        <w:t xml:space="preserve">zakonito pribavljen bio samo jedan faktor, </w:t>
      </w:r>
      <w:proofErr w:type="gramStart"/>
      <w:r w:rsidRPr="0016264E">
        <w:rPr>
          <w:rFonts w:asciiTheme="majorHAnsi" w:hAnsiTheme="majorHAnsi"/>
          <w:sz w:val="24"/>
          <w:szCs w:val="24"/>
        </w:rPr>
        <w:t>a</w:t>
      </w:r>
      <w:r w:rsidR="001802DB">
        <w:rPr>
          <w:rFonts w:asciiTheme="majorHAnsi" w:hAnsiTheme="majorHAnsi"/>
          <w:sz w:val="24"/>
          <w:szCs w:val="24"/>
        </w:rPr>
        <w:t>li</w:t>
      </w:r>
      <w:proofErr w:type="gramEnd"/>
      <w:r w:rsidRPr="0016264E">
        <w:rPr>
          <w:rFonts w:asciiTheme="majorHAnsi" w:hAnsiTheme="majorHAnsi"/>
          <w:sz w:val="24"/>
          <w:szCs w:val="24"/>
        </w:rPr>
        <w:t xml:space="preserve"> ne i odlučujuć</w:t>
      </w:r>
      <w:r w:rsidR="00691E84">
        <w:rPr>
          <w:rFonts w:asciiTheme="majorHAnsi" w:hAnsiTheme="majorHAnsi"/>
          <w:sz w:val="24"/>
          <w:szCs w:val="24"/>
        </w:rPr>
        <w:t>i</w:t>
      </w:r>
      <w:r w:rsidRPr="0016264E">
        <w:rPr>
          <w:rFonts w:asciiTheme="majorHAnsi" w:hAnsiTheme="majorHAnsi"/>
          <w:sz w:val="24"/>
          <w:szCs w:val="24"/>
        </w:rPr>
        <w:t xml:space="preserve"> u proc</w:t>
      </w:r>
      <w:r w:rsidR="00691E84">
        <w:rPr>
          <w:rFonts w:asciiTheme="majorHAnsi" w:hAnsiTheme="majorHAnsi"/>
          <w:sz w:val="24"/>
          <w:szCs w:val="24"/>
        </w:rPr>
        <w:t>j</w:t>
      </w:r>
      <w:r w:rsidRPr="0016264E">
        <w:rPr>
          <w:rFonts w:asciiTheme="majorHAnsi" w:hAnsiTheme="majorHAnsi"/>
          <w:sz w:val="24"/>
          <w:szCs w:val="24"/>
        </w:rPr>
        <w:t>eni da li je novinar</w:t>
      </w:r>
      <w:r w:rsidR="00691E84">
        <w:rPr>
          <w:rFonts w:asciiTheme="majorHAnsi" w:hAnsiTheme="majorHAnsi"/>
          <w:sz w:val="24"/>
          <w:szCs w:val="24"/>
        </w:rPr>
        <w:t>ka</w:t>
      </w:r>
      <w:r w:rsidRPr="0016264E">
        <w:rPr>
          <w:rFonts w:asciiTheme="majorHAnsi" w:hAnsiTheme="majorHAnsi"/>
          <w:sz w:val="24"/>
          <w:szCs w:val="24"/>
        </w:rPr>
        <w:t xml:space="preserve"> ispuni</w:t>
      </w:r>
      <w:r w:rsidR="00691E84">
        <w:rPr>
          <w:rFonts w:asciiTheme="majorHAnsi" w:hAnsiTheme="majorHAnsi"/>
          <w:sz w:val="24"/>
          <w:szCs w:val="24"/>
        </w:rPr>
        <w:t>la</w:t>
      </w:r>
      <w:r w:rsidRPr="0016264E">
        <w:rPr>
          <w:rFonts w:asciiTheme="majorHAnsi" w:hAnsiTheme="majorHAnsi"/>
          <w:sz w:val="24"/>
          <w:szCs w:val="24"/>
        </w:rPr>
        <w:t xml:space="preserve"> svoje profesionalne dužnosti i odgovornosti. </w:t>
      </w:r>
      <w:proofErr w:type="gramStart"/>
      <w:r w:rsidRPr="0016264E">
        <w:rPr>
          <w:rFonts w:asciiTheme="majorHAnsi" w:hAnsiTheme="majorHAnsi"/>
          <w:sz w:val="24"/>
          <w:szCs w:val="24"/>
        </w:rPr>
        <w:t xml:space="preserve">U svakom slučaju, Sud je </w:t>
      </w:r>
      <w:r w:rsidR="000751C7">
        <w:rPr>
          <w:rFonts w:asciiTheme="majorHAnsi" w:hAnsiTheme="majorHAnsi"/>
          <w:sz w:val="24"/>
          <w:szCs w:val="24"/>
        </w:rPr>
        <w:t>uzeo u obzir</w:t>
      </w:r>
      <w:r w:rsidRPr="0016264E">
        <w:rPr>
          <w:rFonts w:asciiTheme="majorHAnsi" w:hAnsiTheme="majorHAnsi"/>
          <w:sz w:val="24"/>
          <w:szCs w:val="24"/>
        </w:rPr>
        <w:t xml:space="preserve"> da su glasovi sudija i svjedoka </w:t>
      </w:r>
      <w:r w:rsidR="0042488B">
        <w:rPr>
          <w:rFonts w:asciiTheme="majorHAnsi" w:hAnsiTheme="majorHAnsi"/>
          <w:sz w:val="24"/>
          <w:szCs w:val="24"/>
        </w:rPr>
        <w:t xml:space="preserve">bili </w:t>
      </w:r>
      <w:r w:rsidRPr="0016264E">
        <w:rPr>
          <w:rFonts w:asciiTheme="majorHAnsi" w:hAnsiTheme="majorHAnsi"/>
          <w:sz w:val="24"/>
          <w:szCs w:val="24"/>
        </w:rPr>
        <w:t>i</w:t>
      </w:r>
      <w:r w:rsidR="000751C7">
        <w:rPr>
          <w:rFonts w:asciiTheme="majorHAnsi" w:hAnsiTheme="majorHAnsi"/>
          <w:sz w:val="24"/>
          <w:szCs w:val="24"/>
        </w:rPr>
        <w:t xml:space="preserve">zmijenjeni </w:t>
      </w:r>
      <w:r w:rsidR="00A465F0">
        <w:rPr>
          <w:rFonts w:asciiTheme="majorHAnsi" w:hAnsiTheme="majorHAnsi"/>
          <w:sz w:val="24"/>
          <w:szCs w:val="24"/>
        </w:rPr>
        <w:t>da</w:t>
      </w:r>
      <w:r w:rsidRPr="0016264E">
        <w:rPr>
          <w:rFonts w:asciiTheme="majorHAnsi" w:hAnsiTheme="majorHAnsi"/>
          <w:sz w:val="24"/>
          <w:szCs w:val="24"/>
        </w:rPr>
        <w:t xml:space="preserve"> bi se spr</w:t>
      </w:r>
      <w:r w:rsidR="000751C7">
        <w:rPr>
          <w:rFonts w:asciiTheme="majorHAnsi" w:hAnsiTheme="majorHAnsi"/>
          <w:sz w:val="24"/>
          <w:szCs w:val="24"/>
        </w:rPr>
        <w:t>ij</w:t>
      </w:r>
      <w:r w:rsidRPr="0016264E">
        <w:rPr>
          <w:rFonts w:asciiTheme="majorHAnsi" w:hAnsiTheme="majorHAnsi"/>
          <w:sz w:val="24"/>
          <w:szCs w:val="24"/>
        </w:rPr>
        <w:t>ečilo njihovo prepoznavanje.</w:t>
      </w:r>
      <w:proofErr w:type="gramEnd"/>
      <w:r w:rsidRPr="0016264E">
        <w:rPr>
          <w:rFonts w:asciiTheme="majorHAnsi" w:hAnsiTheme="majorHAnsi"/>
          <w:sz w:val="24"/>
          <w:szCs w:val="24"/>
        </w:rPr>
        <w:t xml:space="preserve"> Sud se nije složio da je emitovanje mogl</w:t>
      </w:r>
      <w:r w:rsidR="000751C7">
        <w:rPr>
          <w:rFonts w:asciiTheme="majorHAnsi" w:hAnsiTheme="majorHAnsi"/>
          <w:sz w:val="24"/>
          <w:szCs w:val="24"/>
        </w:rPr>
        <w:t>o</w:t>
      </w:r>
      <w:r w:rsidRPr="0016264E">
        <w:rPr>
          <w:rFonts w:asciiTheme="majorHAnsi" w:hAnsiTheme="majorHAnsi"/>
          <w:sz w:val="24"/>
          <w:szCs w:val="24"/>
        </w:rPr>
        <w:t xml:space="preserve"> da ima negativan uticaj </w:t>
      </w:r>
      <w:proofErr w:type="gramStart"/>
      <w:r w:rsidRPr="0016264E">
        <w:rPr>
          <w:rFonts w:asciiTheme="majorHAnsi" w:hAnsiTheme="majorHAnsi"/>
          <w:sz w:val="24"/>
          <w:szCs w:val="24"/>
        </w:rPr>
        <w:t>na</w:t>
      </w:r>
      <w:proofErr w:type="gramEnd"/>
      <w:r w:rsidRPr="0016264E">
        <w:rPr>
          <w:rFonts w:asciiTheme="majorHAnsi" w:hAnsiTheme="majorHAnsi"/>
          <w:sz w:val="24"/>
          <w:szCs w:val="24"/>
        </w:rPr>
        <w:t xml:space="preserve"> </w:t>
      </w:r>
      <w:r w:rsidR="000751C7">
        <w:rPr>
          <w:rFonts w:asciiTheme="majorHAnsi" w:hAnsiTheme="majorHAnsi"/>
          <w:sz w:val="24"/>
          <w:szCs w:val="24"/>
        </w:rPr>
        <w:t xml:space="preserve">sprovođenje pravde, niti da je </w:t>
      </w:r>
      <w:r w:rsidRPr="0016264E">
        <w:rPr>
          <w:rFonts w:asciiTheme="majorHAnsi" w:hAnsiTheme="majorHAnsi"/>
          <w:sz w:val="24"/>
          <w:szCs w:val="24"/>
        </w:rPr>
        <w:t>povr</w:t>
      </w:r>
      <w:r w:rsidR="000751C7">
        <w:rPr>
          <w:rFonts w:asciiTheme="majorHAnsi" w:hAnsiTheme="majorHAnsi"/>
          <w:sz w:val="24"/>
          <w:szCs w:val="24"/>
        </w:rPr>
        <w:t>ijedilo</w:t>
      </w:r>
      <w:r w:rsidRPr="0016264E">
        <w:rPr>
          <w:rFonts w:asciiTheme="majorHAnsi" w:hAnsiTheme="majorHAnsi"/>
          <w:sz w:val="24"/>
          <w:szCs w:val="24"/>
        </w:rPr>
        <w:t xml:space="preserve"> prav</w:t>
      </w:r>
      <w:r w:rsidR="000751C7">
        <w:rPr>
          <w:rFonts w:asciiTheme="majorHAnsi" w:hAnsiTheme="majorHAnsi"/>
          <w:sz w:val="24"/>
          <w:szCs w:val="24"/>
        </w:rPr>
        <w:t>o</w:t>
      </w:r>
      <w:r w:rsidRPr="0016264E">
        <w:rPr>
          <w:rFonts w:asciiTheme="majorHAnsi" w:hAnsiTheme="majorHAnsi"/>
          <w:sz w:val="24"/>
          <w:szCs w:val="24"/>
        </w:rPr>
        <w:t xml:space="preserve"> na privatnost onih koji su</w:t>
      </w:r>
      <w:r w:rsidR="000751C7">
        <w:rPr>
          <w:rFonts w:asciiTheme="majorHAnsi" w:hAnsiTheme="majorHAnsi"/>
          <w:sz w:val="24"/>
          <w:szCs w:val="24"/>
        </w:rPr>
        <w:t xml:space="preserve"> bili</w:t>
      </w:r>
      <w:r w:rsidRPr="0016264E">
        <w:rPr>
          <w:rFonts w:asciiTheme="majorHAnsi" w:hAnsiTheme="majorHAnsi"/>
          <w:sz w:val="24"/>
          <w:szCs w:val="24"/>
        </w:rPr>
        <w:t xml:space="preserve"> uključeni u suđenj</w:t>
      </w:r>
      <w:r w:rsidR="000751C7">
        <w:rPr>
          <w:rFonts w:asciiTheme="majorHAnsi" w:hAnsiTheme="majorHAnsi"/>
          <w:sz w:val="24"/>
          <w:szCs w:val="24"/>
        </w:rPr>
        <w:t>e</w:t>
      </w:r>
      <w:r w:rsidRPr="0016264E">
        <w:rPr>
          <w:rFonts w:asciiTheme="majorHAnsi" w:hAnsiTheme="majorHAnsi"/>
          <w:sz w:val="24"/>
          <w:szCs w:val="24"/>
        </w:rPr>
        <w:t>. Konačno, Sud je zaključio da, iako je kazna bila relativno niska, "sam</w:t>
      </w:r>
      <w:r w:rsidR="000751C7">
        <w:rPr>
          <w:rFonts w:asciiTheme="majorHAnsi" w:hAnsiTheme="majorHAnsi"/>
          <w:sz w:val="24"/>
          <w:szCs w:val="24"/>
        </w:rPr>
        <w:t>o postojanje</w:t>
      </w:r>
      <w:r w:rsidRPr="0016264E">
        <w:rPr>
          <w:rFonts w:asciiTheme="majorHAnsi" w:hAnsiTheme="majorHAnsi"/>
          <w:sz w:val="24"/>
          <w:szCs w:val="24"/>
        </w:rPr>
        <w:t xml:space="preserve"> osude je važnije od </w:t>
      </w:r>
      <w:r w:rsidR="000751C7">
        <w:rPr>
          <w:rFonts w:asciiTheme="majorHAnsi" w:hAnsiTheme="majorHAnsi"/>
          <w:sz w:val="24"/>
          <w:szCs w:val="24"/>
        </w:rPr>
        <w:t xml:space="preserve">blage </w:t>
      </w:r>
      <w:r w:rsidRPr="0016264E">
        <w:rPr>
          <w:rFonts w:asciiTheme="majorHAnsi" w:hAnsiTheme="majorHAnsi"/>
          <w:sz w:val="24"/>
          <w:szCs w:val="24"/>
        </w:rPr>
        <w:t xml:space="preserve">kazne" i </w:t>
      </w:r>
      <w:r w:rsidR="000751C7">
        <w:rPr>
          <w:rFonts w:asciiTheme="majorHAnsi" w:hAnsiTheme="majorHAnsi"/>
          <w:sz w:val="24"/>
          <w:szCs w:val="24"/>
        </w:rPr>
        <w:t>i</w:t>
      </w:r>
      <w:r w:rsidRPr="0016264E">
        <w:rPr>
          <w:rFonts w:asciiTheme="majorHAnsi" w:hAnsiTheme="majorHAnsi"/>
          <w:sz w:val="24"/>
          <w:szCs w:val="24"/>
        </w:rPr>
        <w:t xml:space="preserve">ma </w:t>
      </w:r>
      <w:r w:rsidR="0088326E" w:rsidRPr="0088326E">
        <w:rPr>
          <w:rFonts w:asciiTheme="majorHAnsi" w:hAnsiTheme="majorHAnsi"/>
          <w:sz w:val="24"/>
          <w:szCs w:val="24"/>
        </w:rPr>
        <w:t xml:space="preserve">obeshrabrujući efekat </w:t>
      </w:r>
      <w:proofErr w:type="gramStart"/>
      <w:r w:rsidRPr="0016264E">
        <w:rPr>
          <w:rFonts w:asciiTheme="majorHAnsi" w:hAnsiTheme="majorHAnsi"/>
          <w:sz w:val="24"/>
          <w:szCs w:val="24"/>
        </w:rPr>
        <w:t>na</w:t>
      </w:r>
      <w:proofErr w:type="gramEnd"/>
      <w:r w:rsidRPr="0016264E">
        <w:rPr>
          <w:rFonts w:asciiTheme="majorHAnsi" w:hAnsiTheme="majorHAnsi"/>
          <w:sz w:val="24"/>
          <w:szCs w:val="24"/>
        </w:rPr>
        <w:t xml:space="preserve"> pravo na slobodu izražavanja.</w:t>
      </w:r>
    </w:p>
    <w:p w:rsidR="005C4D72" w:rsidRPr="00BF598D" w:rsidRDefault="005C4D72" w:rsidP="004274CC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  <w:sz w:val="24"/>
          <w:szCs w:val="24"/>
          <w:highlight w:val="yellow"/>
        </w:rPr>
      </w:pPr>
      <w:r w:rsidRPr="005C4D72">
        <w:rPr>
          <w:rFonts w:asciiTheme="majorHAnsi" w:hAnsiTheme="majorHAnsi"/>
          <w:b/>
          <w:i/>
          <w:sz w:val="24"/>
          <w:szCs w:val="24"/>
        </w:rPr>
        <w:t>Sousa Goucha protiv Portugala</w:t>
      </w:r>
      <w:r w:rsidRPr="005C4D72">
        <w:rPr>
          <w:rFonts w:asciiTheme="majorHAnsi" w:hAnsiTheme="majorHAnsi"/>
          <w:sz w:val="24"/>
          <w:szCs w:val="24"/>
        </w:rPr>
        <w:t xml:space="preserve"> (predstav</w:t>
      </w:r>
      <w:r w:rsidR="00BF598D">
        <w:rPr>
          <w:rFonts w:asciiTheme="majorHAnsi" w:hAnsiTheme="majorHAnsi"/>
          <w:sz w:val="24"/>
          <w:szCs w:val="24"/>
        </w:rPr>
        <w:t>ka br. 70434/12), 22. mart 2016</w:t>
      </w:r>
      <w:r w:rsidR="0094375C">
        <w:rPr>
          <w:rFonts w:asciiTheme="majorHAnsi" w:hAnsiTheme="majorHAnsi"/>
          <w:sz w:val="24"/>
          <w:szCs w:val="24"/>
        </w:rPr>
        <w:t xml:space="preserve">: </w:t>
      </w:r>
      <w:r w:rsidR="004274CC" w:rsidRPr="00BF598D">
        <w:rPr>
          <w:rFonts w:asciiTheme="majorHAnsi" w:hAnsiTheme="majorHAnsi"/>
          <w:sz w:val="24"/>
          <w:szCs w:val="24"/>
          <w:highlight w:val="yellow"/>
        </w:rPr>
        <w:t xml:space="preserve">odbijanje pokretanja krivičnog postupka zbog šale na račun poznate ličnosti homoseksualne orijentacije nije prekršila pravo na </w:t>
      </w:r>
      <w:r w:rsidR="0094375C">
        <w:rPr>
          <w:rFonts w:asciiTheme="majorHAnsi" w:hAnsiTheme="majorHAnsi"/>
          <w:sz w:val="24"/>
          <w:szCs w:val="24"/>
          <w:highlight w:val="yellow"/>
        </w:rPr>
        <w:t xml:space="preserve">njen </w:t>
      </w:r>
      <w:r w:rsidR="004274CC" w:rsidRPr="00BF598D">
        <w:rPr>
          <w:rFonts w:asciiTheme="majorHAnsi" w:hAnsiTheme="majorHAnsi"/>
          <w:sz w:val="24"/>
          <w:szCs w:val="24"/>
          <w:highlight w:val="yellow"/>
        </w:rPr>
        <w:t>privatni život</w:t>
      </w:r>
    </w:p>
    <w:p w:rsidR="00C72273" w:rsidRPr="0016264E" w:rsidRDefault="00A465F0" w:rsidP="00A465F0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Poznati</w:t>
      </w:r>
      <w:r w:rsidR="00C72273" w:rsidRPr="0016264E">
        <w:rPr>
          <w:rFonts w:asciiTheme="majorHAnsi" w:hAnsiTheme="majorHAnsi"/>
          <w:sz w:val="24"/>
          <w:szCs w:val="24"/>
        </w:rPr>
        <w:t xml:space="preserve"> TV voditelj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homoseksualac ​</w:t>
      </w:r>
      <w:r w:rsidR="00C72273" w:rsidRPr="0016264E">
        <w:rPr>
          <w:rFonts w:asciiTheme="majorHAnsi" w:hAnsiTheme="majorHAnsi"/>
          <w:sz w:val="24"/>
          <w:szCs w:val="24"/>
        </w:rPr>
        <w:t>u</w:t>
      </w:r>
      <w:proofErr w:type="gramEnd"/>
      <w:r w:rsidR="00C72273" w:rsidRPr="0016264E">
        <w:rPr>
          <w:rFonts w:asciiTheme="majorHAnsi" w:hAnsiTheme="majorHAnsi"/>
          <w:sz w:val="24"/>
          <w:szCs w:val="24"/>
        </w:rPr>
        <w:t xml:space="preserve"> šali</w:t>
      </w:r>
      <w:r>
        <w:rPr>
          <w:rFonts w:asciiTheme="majorHAnsi" w:hAnsiTheme="majorHAnsi"/>
          <w:sz w:val="24"/>
          <w:szCs w:val="24"/>
        </w:rPr>
        <w:t xml:space="preserve"> je</w:t>
      </w:r>
      <w:r w:rsidR="00C72273" w:rsidRPr="0016264E">
        <w:rPr>
          <w:rFonts w:asciiTheme="majorHAnsi" w:hAnsiTheme="majorHAnsi"/>
          <w:sz w:val="24"/>
          <w:szCs w:val="24"/>
        </w:rPr>
        <w:t xml:space="preserve"> </w:t>
      </w:r>
      <w:r w:rsidR="009A4778">
        <w:rPr>
          <w:rFonts w:asciiTheme="majorHAnsi" w:hAnsiTheme="majorHAnsi"/>
          <w:sz w:val="24"/>
          <w:szCs w:val="24"/>
        </w:rPr>
        <w:t>bio</w:t>
      </w:r>
      <w:r w:rsidR="00C72273" w:rsidRPr="0016264E">
        <w:rPr>
          <w:rFonts w:asciiTheme="majorHAnsi" w:hAnsiTheme="majorHAnsi"/>
          <w:sz w:val="24"/>
          <w:szCs w:val="24"/>
        </w:rPr>
        <w:t xml:space="preserve"> uključen u listu "najboljih televizijskih</w:t>
      </w:r>
      <w:r w:rsidR="009A4778">
        <w:rPr>
          <w:rFonts w:asciiTheme="majorHAnsi" w:hAnsiTheme="majorHAnsi"/>
          <w:sz w:val="24"/>
          <w:szCs w:val="24"/>
        </w:rPr>
        <w:t xml:space="preserve"> voditeljki</w:t>
      </w:r>
      <w:r w:rsidR="00C72273" w:rsidRPr="0016264E">
        <w:rPr>
          <w:rFonts w:asciiTheme="majorHAnsi" w:hAnsiTheme="majorHAnsi"/>
          <w:sz w:val="24"/>
          <w:szCs w:val="24"/>
        </w:rPr>
        <w:t xml:space="preserve">" u toku </w:t>
      </w:r>
      <w:r w:rsidR="009A4778">
        <w:rPr>
          <w:rFonts w:asciiTheme="majorHAnsi" w:hAnsiTheme="majorHAnsi"/>
          <w:sz w:val="24"/>
          <w:szCs w:val="24"/>
        </w:rPr>
        <w:t xml:space="preserve">jedne </w:t>
      </w:r>
      <w:r w:rsidR="003B1A78">
        <w:rPr>
          <w:rFonts w:asciiTheme="majorHAnsi" w:hAnsiTheme="majorHAnsi"/>
          <w:sz w:val="24"/>
          <w:szCs w:val="24"/>
        </w:rPr>
        <w:t>kasno</w:t>
      </w:r>
      <w:r w:rsidR="009A4778">
        <w:rPr>
          <w:rFonts w:asciiTheme="majorHAnsi" w:hAnsiTheme="majorHAnsi"/>
          <w:sz w:val="24"/>
          <w:szCs w:val="24"/>
        </w:rPr>
        <w:t>večern</w:t>
      </w:r>
      <w:r w:rsidR="0042488B">
        <w:rPr>
          <w:rFonts w:asciiTheme="majorHAnsi" w:hAnsiTheme="majorHAnsi"/>
          <w:sz w:val="24"/>
          <w:szCs w:val="24"/>
        </w:rPr>
        <w:t>j</w:t>
      </w:r>
      <w:r w:rsidR="009A4778">
        <w:rPr>
          <w:rFonts w:asciiTheme="majorHAnsi" w:hAnsiTheme="majorHAnsi"/>
          <w:sz w:val="24"/>
          <w:szCs w:val="24"/>
        </w:rPr>
        <w:t xml:space="preserve">e </w:t>
      </w:r>
      <w:r w:rsidR="00C72273" w:rsidRPr="0016264E">
        <w:rPr>
          <w:rFonts w:asciiTheme="majorHAnsi" w:hAnsiTheme="majorHAnsi"/>
          <w:sz w:val="24"/>
          <w:szCs w:val="24"/>
        </w:rPr>
        <w:t>satirične emisije. On je podn</w:t>
      </w:r>
      <w:r w:rsidR="009A4778">
        <w:rPr>
          <w:rFonts w:asciiTheme="majorHAnsi" w:hAnsiTheme="majorHAnsi"/>
          <w:sz w:val="24"/>
          <w:szCs w:val="24"/>
        </w:rPr>
        <w:t>io</w:t>
      </w:r>
      <w:r w:rsidR="00C72273" w:rsidRPr="0016264E">
        <w:rPr>
          <w:rFonts w:asciiTheme="majorHAnsi" w:hAnsiTheme="majorHAnsi"/>
          <w:sz w:val="24"/>
          <w:szCs w:val="24"/>
        </w:rPr>
        <w:t xml:space="preserve"> krivičnu prijavu zbog klevete i uvrede protiv </w:t>
      </w:r>
      <w:r w:rsidR="009A4778" w:rsidRPr="0016264E">
        <w:rPr>
          <w:rFonts w:asciiTheme="majorHAnsi" w:hAnsiTheme="majorHAnsi"/>
          <w:sz w:val="24"/>
          <w:szCs w:val="24"/>
        </w:rPr>
        <w:t xml:space="preserve">produkcijske </w:t>
      </w:r>
      <w:r w:rsidR="00C72273" w:rsidRPr="0016264E">
        <w:rPr>
          <w:rFonts w:asciiTheme="majorHAnsi" w:hAnsiTheme="majorHAnsi"/>
          <w:sz w:val="24"/>
          <w:szCs w:val="24"/>
        </w:rPr>
        <w:t>TV</w:t>
      </w:r>
      <w:r w:rsidR="009A4778">
        <w:rPr>
          <w:rFonts w:asciiTheme="majorHAnsi" w:hAnsiTheme="majorHAnsi"/>
          <w:sz w:val="24"/>
          <w:szCs w:val="24"/>
        </w:rPr>
        <w:t xml:space="preserve"> kuće, tvrdeći da je navedena šala povrijedila </w:t>
      </w:r>
      <w:r w:rsidR="00C72273" w:rsidRPr="0016264E">
        <w:rPr>
          <w:rFonts w:asciiTheme="majorHAnsi" w:hAnsiTheme="majorHAnsi"/>
          <w:sz w:val="24"/>
          <w:szCs w:val="24"/>
        </w:rPr>
        <w:t>njegov ugled</w:t>
      </w:r>
      <w:r w:rsidR="0042488B">
        <w:rPr>
          <w:rFonts w:asciiTheme="majorHAnsi" w:hAnsiTheme="majorHAnsi"/>
          <w:sz w:val="24"/>
          <w:szCs w:val="24"/>
        </w:rPr>
        <w:t>,</w:t>
      </w:r>
      <w:r w:rsidR="00C72273" w:rsidRPr="0016264E">
        <w:rPr>
          <w:rFonts w:asciiTheme="majorHAnsi" w:hAnsiTheme="majorHAnsi"/>
          <w:sz w:val="24"/>
          <w:szCs w:val="24"/>
        </w:rPr>
        <w:t xml:space="preserve"> </w:t>
      </w:r>
      <w:r w:rsidR="00F45F8E">
        <w:rPr>
          <w:rFonts w:asciiTheme="majorHAnsi" w:hAnsiTheme="majorHAnsi"/>
          <w:sz w:val="24"/>
          <w:szCs w:val="24"/>
        </w:rPr>
        <w:t>poi</w:t>
      </w:r>
      <w:r w:rsidR="00851A7E">
        <w:rPr>
          <w:rFonts w:asciiTheme="majorHAnsi" w:hAnsiTheme="majorHAnsi"/>
          <w:sz w:val="24"/>
          <w:szCs w:val="24"/>
        </w:rPr>
        <w:t>stovjeti</w:t>
      </w:r>
      <w:r w:rsidR="00F45F8E">
        <w:rPr>
          <w:rFonts w:asciiTheme="majorHAnsi" w:hAnsiTheme="majorHAnsi"/>
          <w:sz w:val="24"/>
          <w:szCs w:val="24"/>
        </w:rPr>
        <w:t>v</w:t>
      </w:r>
      <w:r w:rsidR="00F45F8E">
        <w:rPr>
          <w:rFonts w:asciiTheme="majorHAnsi" w:hAnsiTheme="majorHAnsi"/>
          <w:sz w:val="24"/>
          <w:szCs w:val="24"/>
          <w:lang w:val="uz-Cyrl-UZ"/>
        </w:rPr>
        <w:t xml:space="preserve">ši </w:t>
      </w:r>
      <w:r w:rsidR="009A4778">
        <w:rPr>
          <w:rFonts w:asciiTheme="majorHAnsi" w:hAnsiTheme="majorHAnsi"/>
          <w:sz w:val="24"/>
          <w:szCs w:val="24"/>
        </w:rPr>
        <w:t xml:space="preserve">njegov pol </w:t>
      </w:r>
      <w:proofErr w:type="gramStart"/>
      <w:r w:rsidR="00C72273" w:rsidRPr="0016264E">
        <w:rPr>
          <w:rFonts w:asciiTheme="majorHAnsi" w:hAnsiTheme="majorHAnsi"/>
          <w:sz w:val="24"/>
          <w:szCs w:val="24"/>
        </w:rPr>
        <w:t>sa</w:t>
      </w:r>
      <w:proofErr w:type="gramEnd"/>
      <w:r w:rsidR="00C72273" w:rsidRPr="0016264E">
        <w:rPr>
          <w:rFonts w:asciiTheme="majorHAnsi" w:hAnsiTheme="majorHAnsi"/>
          <w:sz w:val="24"/>
          <w:szCs w:val="24"/>
        </w:rPr>
        <w:t xml:space="preserve"> </w:t>
      </w:r>
      <w:r w:rsidR="009A4778">
        <w:rPr>
          <w:rFonts w:asciiTheme="majorHAnsi" w:hAnsiTheme="majorHAnsi"/>
          <w:sz w:val="24"/>
          <w:szCs w:val="24"/>
        </w:rPr>
        <w:t>njegovom</w:t>
      </w:r>
      <w:r w:rsidR="00C72273" w:rsidRPr="0016264E">
        <w:rPr>
          <w:rFonts w:asciiTheme="majorHAnsi" w:hAnsiTheme="majorHAnsi"/>
          <w:sz w:val="24"/>
          <w:szCs w:val="24"/>
        </w:rPr>
        <w:t xml:space="preserve"> seksualnom orjentacijom. </w:t>
      </w:r>
      <w:proofErr w:type="gramStart"/>
      <w:r w:rsidR="00C72273" w:rsidRPr="0016264E">
        <w:rPr>
          <w:rFonts w:asciiTheme="majorHAnsi" w:hAnsiTheme="majorHAnsi"/>
          <w:sz w:val="24"/>
          <w:szCs w:val="24"/>
        </w:rPr>
        <w:t xml:space="preserve">Lokalni sudovi </w:t>
      </w:r>
      <w:r>
        <w:rPr>
          <w:rFonts w:asciiTheme="majorHAnsi" w:hAnsiTheme="majorHAnsi"/>
          <w:sz w:val="24"/>
          <w:szCs w:val="24"/>
        </w:rPr>
        <w:t>su odbili</w:t>
      </w:r>
      <w:r w:rsidR="009A477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njegovu prijavu</w:t>
      </w:r>
      <w:r w:rsidR="009A4778">
        <w:rPr>
          <w:rFonts w:asciiTheme="majorHAnsi" w:hAnsiTheme="majorHAnsi"/>
          <w:sz w:val="24"/>
          <w:szCs w:val="24"/>
        </w:rPr>
        <w:t xml:space="preserve"> da krivično </w:t>
      </w:r>
      <w:r w:rsidR="00C72273" w:rsidRPr="0016264E">
        <w:rPr>
          <w:rFonts w:asciiTheme="majorHAnsi" w:hAnsiTheme="majorHAnsi"/>
          <w:sz w:val="24"/>
          <w:szCs w:val="24"/>
        </w:rPr>
        <w:t>gon</w:t>
      </w:r>
      <w:r w:rsidR="009A4778">
        <w:rPr>
          <w:rFonts w:asciiTheme="majorHAnsi" w:hAnsiTheme="majorHAnsi"/>
          <w:sz w:val="24"/>
          <w:szCs w:val="24"/>
        </w:rPr>
        <w:t>e</w:t>
      </w:r>
      <w:r w:rsidR="00C72273" w:rsidRPr="0016264E">
        <w:rPr>
          <w:rFonts w:asciiTheme="majorHAnsi" w:hAnsiTheme="majorHAnsi"/>
          <w:sz w:val="24"/>
          <w:szCs w:val="24"/>
        </w:rPr>
        <w:t xml:space="preserve"> produkcij</w:t>
      </w:r>
      <w:r w:rsidR="009A4778">
        <w:rPr>
          <w:rFonts w:asciiTheme="majorHAnsi" w:hAnsiTheme="majorHAnsi"/>
          <w:sz w:val="24"/>
          <w:szCs w:val="24"/>
        </w:rPr>
        <w:t>sk</w:t>
      </w:r>
      <w:r w:rsidR="00C72273" w:rsidRPr="0016264E">
        <w:rPr>
          <w:rFonts w:asciiTheme="majorHAnsi" w:hAnsiTheme="majorHAnsi"/>
          <w:sz w:val="24"/>
          <w:szCs w:val="24"/>
        </w:rPr>
        <w:t xml:space="preserve">u </w:t>
      </w:r>
      <w:r w:rsidR="003962BD">
        <w:rPr>
          <w:rFonts w:asciiTheme="majorHAnsi" w:hAnsiTheme="majorHAnsi"/>
          <w:sz w:val="24"/>
          <w:szCs w:val="24"/>
        </w:rPr>
        <w:t>kuću</w:t>
      </w:r>
      <w:r w:rsidR="00C72273" w:rsidRPr="0016264E">
        <w:rPr>
          <w:rFonts w:asciiTheme="majorHAnsi" w:hAnsiTheme="majorHAnsi"/>
          <w:sz w:val="24"/>
          <w:szCs w:val="24"/>
        </w:rPr>
        <w:t>.</w:t>
      </w:r>
      <w:proofErr w:type="gramEnd"/>
      <w:r w:rsidR="00C72273" w:rsidRPr="0016264E">
        <w:rPr>
          <w:rFonts w:asciiTheme="majorHAnsi" w:hAnsiTheme="majorHAnsi"/>
          <w:sz w:val="24"/>
          <w:szCs w:val="24"/>
        </w:rPr>
        <w:t xml:space="preserve"> </w:t>
      </w:r>
      <w:r w:rsidR="009A4778">
        <w:rPr>
          <w:rFonts w:asciiTheme="majorHAnsi" w:hAnsiTheme="majorHAnsi"/>
          <w:sz w:val="24"/>
          <w:szCs w:val="24"/>
        </w:rPr>
        <w:t xml:space="preserve">TV voditelj se </w:t>
      </w:r>
      <w:r w:rsidR="00C72273" w:rsidRPr="0016264E">
        <w:rPr>
          <w:rFonts w:asciiTheme="majorHAnsi" w:hAnsiTheme="majorHAnsi"/>
          <w:sz w:val="24"/>
          <w:szCs w:val="24"/>
        </w:rPr>
        <w:t>žalio Evropskom sudu za ljudska prava, tvrdeći da je</w:t>
      </w:r>
      <w:r w:rsidR="003B1A78">
        <w:rPr>
          <w:rFonts w:asciiTheme="majorHAnsi" w:hAnsiTheme="majorHAnsi"/>
          <w:sz w:val="24"/>
          <w:szCs w:val="24"/>
        </w:rPr>
        <w:t xml:space="preserve"> odluka o</w:t>
      </w:r>
      <w:r w:rsidR="00C72273" w:rsidRPr="0016264E">
        <w:rPr>
          <w:rFonts w:asciiTheme="majorHAnsi" w:hAnsiTheme="majorHAnsi"/>
          <w:sz w:val="24"/>
          <w:szCs w:val="24"/>
        </w:rPr>
        <w:t xml:space="preserve"> </w:t>
      </w:r>
      <w:r w:rsidR="003B1A78">
        <w:rPr>
          <w:rFonts w:asciiTheme="majorHAnsi" w:hAnsiTheme="majorHAnsi"/>
          <w:sz w:val="24"/>
          <w:szCs w:val="24"/>
        </w:rPr>
        <w:t>ne</w:t>
      </w:r>
      <w:r w:rsidR="003962BD">
        <w:rPr>
          <w:rFonts w:asciiTheme="majorHAnsi" w:hAnsiTheme="majorHAnsi"/>
          <w:sz w:val="24"/>
          <w:szCs w:val="24"/>
        </w:rPr>
        <w:t>pokre</w:t>
      </w:r>
      <w:r w:rsidR="003B1A78">
        <w:rPr>
          <w:rFonts w:asciiTheme="majorHAnsi" w:hAnsiTheme="majorHAnsi"/>
          <w:sz w:val="24"/>
          <w:szCs w:val="24"/>
        </w:rPr>
        <w:t>tanju</w:t>
      </w:r>
      <w:r w:rsidR="003962BD">
        <w:rPr>
          <w:rFonts w:asciiTheme="majorHAnsi" w:hAnsiTheme="majorHAnsi"/>
          <w:sz w:val="24"/>
          <w:szCs w:val="24"/>
        </w:rPr>
        <w:t xml:space="preserve"> postupk</w:t>
      </w:r>
      <w:r w:rsidR="003B1A78">
        <w:rPr>
          <w:rFonts w:asciiTheme="majorHAnsi" w:hAnsiTheme="majorHAnsi"/>
          <w:sz w:val="24"/>
          <w:szCs w:val="24"/>
        </w:rPr>
        <w:t>a</w:t>
      </w:r>
      <w:r w:rsidR="00F45F8E">
        <w:rPr>
          <w:rFonts w:asciiTheme="majorHAnsi" w:hAnsiTheme="majorHAnsi"/>
          <w:sz w:val="24"/>
          <w:szCs w:val="24"/>
        </w:rPr>
        <w:t xml:space="preserve"> diskriminatorsk</w:t>
      </w:r>
      <w:r w:rsidR="003B1A78">
        <w:rPr>
          <w:rFonts w:asciiTheme="majorHAnsi" w:hAnsiTheme="majorHAnsi"/>
          <w:sz w:val="24"/>
          <w:szCs w:val="24"/>
        </w:rPr>
        <w:t>a</w:t>
      </w:r>
      <w:r w:rsidR="00F45F8E">
        <w:rPr>
          <w:rFonts w:asciiTheme="majorHAnsi" w:hAnsiTheme="majorHAnsi"/>
          <w:sz w:val="24"/>
          <w:szCs w:val="24"/>
        </w:rPr>
        <w:t xml:space="preserve">, </w:t>
      </w:r>
      <w:proofErr w:type="gramStart"/>
      <w:r w:rsidR="00F45F8E">
        <w:rPr>
          <w:rFonts w:asciiTheme="majorHAnsi" w:hAnsiTheme="majorHAnsi"/>
          <w:sz w:val="24"/>
          <w:szCs w:val="24"/>
        </w:rPr>
        <w:t>te</w:t>
      </w:r>
      <w:proofErr w:type="gramEnd"/>
      <w:r w:rsidR="00F45F8E">
        <w:rPr>
          <w:rFonts w:asciiTheme="majorHAnsi" w:hAnsiTheme="majorHAnsi"/>
          <w:sz w:val="24"/>
          <w:szCs w:val="24"/>
        </w:rPr>
        <w:t xml:space="preserve"> da je prekrš</w:t>
      </w:r>
      <w:r w:rsidR="003B1A78">
        <w:rPr>
          <w:rFonts w:asciiTheme="majorHAnsi" w:hAnsiTheme="majorHAnsi"/>
          <w:sz w:val="24"/>
          <w:szCs w:val="24"/>
        </w:rPr>
        <w:t>ila</w:t>
      </w:r>
      <w:r w:rsidR="003962BD">
        <w:rPr>
          <w:rFonts w:asciiTheme="majorHAnsi" w:hAnsiTheme="majorHAnsi"/>
          <w:sz w:val="24"/>
          <w:szCs w:val="24"/>
        </w:rPr>
        <w:t xml:space="preserve"> njegovo</w:t>
      </w:r>
      <w:r w:rsidR="00C72273" w:rsidRPr="0016264E">
        <w:rPr>
          <w:rFonts w:asciiTheme="majorHAnsi" w:hAnsiTheme="majorHAnsi"/>
          <w:sz w:val="24"/>
          <w:szCs w:val="24"/>
        </w:rPr>
        <w:t xml:space="preserve"> prav</w:t>
      </w:r>
      <w:r w:rsidR="003962BD">
        <w:rPr>
          <w:rFonts w:asciiTheme="majorHAnsi" w:hAnsiTheme="majorHAnsi"/>
          <w:sz w:val="24"/>
          <w:szCs w:val="24"/>
        </w:rPr>
        <w:t>o</w:t>
      </w:r>
      <w:r w:rsidR="00C72273" w:rsidRPr="0016264E">
        <w:rPr>
          <w:rFonts w:asciiTheme="majorHAnsi" w:hAnsiTheme="majorHAnsi"/>
          <w:sz w:val="24"/>
          <w:szCs w:val="24"/>
        </w:rPr>
        <w:t xml:space="preserve"> na ugled.</w:t>
      </w:r>
    </w:p>
    <w:p w:rsidR="00C72273" w:rsidRPr="0016264E" w:rsidRDefault="00C72273" w:rsidP="00A465F0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16264E">
        <w:rPr>
          <w:rFonts w:asciiTheme="majorHAnsi" w:hAnsiTheme="majorHAnsi"/>
          <w:sz w:val="24"/>
          <w:szCs w:val="24"/>
        </w:rPr>
        <w:t xml:space="preserve">Evropski sud za ljudska prava </w:t>
      </w:r>
      <w:r w:rsidR="00A465F0">
        <w:rPr>
          <w:rFonts w:asciiTheme="majorHAnsi" w:hAnsiTheme="majorHAnsi"/>
          <w:sz w:val="24"/>
          <w:szCs w:val="24"/>
        </w:rPr>
        <w:t xml:space="preserve">je </w:t>
      </w:r>
      <w:r w:rsidR="00DD0981">
        <w:rPr>
          <w:rFonts w:asciiTheme="majorHAnsi" w:hAnsiTheme="majorHAnsi"/>
          <w:sz w:val="24"/>
          <w:szCs w:val="24"/>
        </w:rPr>
        <w:t>zaključio</w:t>
      </w:r>
      <w:r w:rsidR="00DD0981" w:rsidRPr="0016264E">
        <w:rPr>
          <w:rFonts w:asciiTheme="majorHAnsi" w:hAnsiTheme="majorHAnsi"/>
          <w:sz w:val="24"/>
          <w:szCs w:val="24"/>
        </w:rPr>
        <w:t xml:space="preserve"> </w:t>
      </w:r>
      <w:r w:rsidRPr="0016264E">
        <w:rPr>
          <w:rFonts w:asciiTheme="majorHAnsi" w:hAnsiTheme="majorHAnsi"/>
          <w:sz w:val="24"/>
          <w:szCs w:val="24"/>
        </w:rPr>
        <w:t xml:space="preserve">da pravo voditelja </w:t>
      </w:r>
      <w:proofErr w:type="gramStart"/>
      <w:r w:rsidRPr="0016264E">
        <w:rPr>
          <w:rFonts w:asciiTheme="majorHAnsi" w:hAnsiTheme="majorHAnsi"/>
          <w:sz w:val="24"/>
          <w:szCs w:val="24"/>
        </w:rPr>
        <w:t>na</w:t>
      </w:r>
      <w:proofErr w:type="gramEnd"/>
      <w:r w:rsidRPr="0016264E">
        <w:rPr>
          <w:rFonts w:asciiTheme="majorHAnsi" w:hAnsiTheme="majorHAnsi"/>
          <w:sz w:val="24"/>
          <w:szCs w:val="24"/>
        </w:rPr>
        <w:t xml:space="preserve"> ugled ni</w:t>
      </w:r>
      <w:r w:rsidR="003962BD">
        <w:rPr>
          <w:rFonts w:asciiTheme="majorHAnsi" w:hAnsiTheme="majorHAnsi"/>
          <w:sz w:val="24"/>
          <w:szCs w:val="24"/>
        </w:rPr>
        <w:t>je bilo</w:t>
      </w:r>
      <w:r w:rsidRPr="0016264E">
        <w:rPr>
          <w:rFonts w:asciiTheme="majorHAnsi" w:hAnsiTheme="majorHAnsi"/>
          <w:sz w:val="24"/>
          <w:szCs w:val="24"/>
        </w:rPr>
        <w:t xml:space="preserve"> povr</w:t>
      </w:r>
      <w:r w:rsidR="003962BD">
        <w:rPr>
          <w:rFonts w:asciiTheme="majorHAnsi" w:hAnsiTheme="majorHAnsi"/>
          <w:sz w:val="24"/>
          <w:szCs w:val="24"/>
        </w:rPr>
        <w:t>ij</w:t>
      </w:r>
      <w:r w:rsidRPr="0016264E">
        <w:rPr>
          <w:rFonts w:asciiTheme="majorHAnsi" w:hAnsiTheme="majorHAnsi"/>
          <w:sz w:val="24"/>
          <w:szCs w:val="24"/>
        </w:rPr>
        <w:t>eđen</w:t>
      </w:r>
      <w:r w:rsidR="003962BD">
        <w:rPr>
          <w:rFonts w:asciiTheme="majorHAnsi" w:hAnsiTheme="majorHAnsi"/>
          <w:sz w:val="24"/>
          <w:szCs w:val="24"/>
        </w:rPr>
        <w:t>o</w:t>
      </w:r>
      <w:r w:rsidRPr="0016264E">
        <w:rPr>
          <w:rFonts w:asciiTheme="majorHAnsi" w:hAnsiTheme="majorHAnsi"/>
          <w:sz w:val="24"/>
          <w:szCs w:val="24"/>
        </w:rPr>
        <w:t xml:space="preserve">. Član 8 Konvencije bio </w:t>
      </w:r>
      <w:r w:rsidR="003962BD">
        <w:rPr>
          <w:rFonts w:asciiTheme="majorHAnsi" w:hAnsiTheme="majorHAnsi"/>
          <w:sz w:val="24"/>
          <w:szCs w:val="24"/>
        </w:rPr>
        <w:t xml:space="preserve">je </w:t>
      </w:r>
      <w:r w:rsidRPr="0016264E">
        <w:rPr>
          <w:rFonts w:asciiTheme="majorHAnsi" w:hAnsiTheme="majorHAnsi"/>
          <w:sz w:val="24"/>
          <w:szCs w:val="24"/>
        </w:rPr>
        <w:t>prim</w:t>
      </w:r>
      <w:r w:rsidR="003962BD">
        <w:rPr>
          <w:rFonts w:asciiTheme="majorHAnsi" w:hAnsiTheme="majorHAnsi"/>
          <w:sz w:val="24"/>
          <w:szCs w:val="24"/>
        </w:rPr>
        <w:t>j</w:t>
      </w:r>
      <w:r w:rsidRPr="0016264E">
        <w:rPr>
          <w:rFonts w:asciiTheme="majorHAnsi" w:hAnsiTheme="majorHAnsi"/>
          <w:sz w:val="24"/>
          <w:szCs w:val="24"/>
        </w:rPr>
        <w:t>en</w:t>
      </w:r>
      <w:r w:rsidR="003962BD">
        <w:rPr>
          <w:rFonts w:asciiTheme="majorHAnsi" w:hAnsiTheme="majorHAnsi"/>
          <w:sz w:val="24"/>
          <w:szCs w:val="24"/>
        </w:rPr>
        <w:t>j</w:t>
      </w:r>
      <w:r w:rsidRPr="0016264E">
        <w:rPr>
          <w:rFonts w:asciiTheme="majorHAnsi" w:hAnsiTheme="majorHAnsi"/>
          <w:sz w:val="24"/>
          <w:szCs w:val="24"/>
        </w:rPr>
        <w:t xml:space="preserve">ljiv </w:t>
      </w:r>
      <w:proofErr w:type="gramStart"/>
      <w:r w:rsidRPr="0016264E">
        <w:rPr>
          <w:rFonts w:asciiTheme="majorHAnsi" w:hAnsiTheme="majorHAnsi"/>
          <w:sz w:val="24"/>
          <w:szCs w:val="24"/>
        </w:rPr>
        <w:t>na</w:t>
      </w:r>
      <w:proofErr w:type="gramEnd"/>
      <w:r w:rsidRPr="0016264E">
        <w:rPr>
          <w:rFonts w:asciiTheme="majorHAnsi" w:hAnsiTheme="majorHAnsi"/>
          <w:sz w:val="24"/>
          <w:szCs w:val="24"/>
        </w:rPr>
        <w:t xml:space="preserve"> slučaj, jer </w:t>
      </w:r>
      <w:r w:rsidR="003962BD">
        <w:rPr>
          <w:rFonts w:asciiTheme="majorHAnsi" w:hAnsiTheme="majorHAnsi"/>
          <w:sz w:val="24"/>
          <w:szCs w:val="24"/>
        </w:rPr>
        <w:t xml:space="preserve">je </w:t>
      </w:r>
      <w:r w:rsidRPr="0016264E">
        <w:rPr>
          <w:rFonts w:asciiTheme="majorHAnsi" w:hAnsiTheme="majorHAnsi"/>
          <w:sz w:val="24"/>
          <w:szCs w:val="24"/>
        </w:rPr>
        <w:t xml:space="preserve">seksualna orjentacija </w:t>
      </w:r>
      <w:r w:rsidR="003962BD">
        <w:rPr>
          <w:rFonts w:asciiTheme="majorHAnsi" w:hAnsiTheme="majorHAnsi"/>
          <w:sz w:val="24"/>
          <w:szCs w:val="24"/>
        </w:rPr>
        <w:t>važan</w:t>
      </w:r>
      <w:r w:rsidRPr="0016264E">
        <w:rPr>
          <w:rFonts w:asciiTheme="majorHAnsi" w:hAnsiTheme="majorHAnsi"/>
          <w:sz w:val="24"/>
          <w:szCs w:val="24"/>
        </w:rPr>
        <w:t xml:space="preserve"> d</w:t>
      </w:r>
      <w:r w:rsidR="003962BD">
        <w:rPr>
          <w:rFonts w:asciiTheme="majorHAnsi" w:hAnsiTheme="majorHAnsi"/>
          <w:sz w:val="24"/>
          <w:szCs w:val="24"/>
        </w:rPr>
        <w:t>i</w:t>
      </w:r>
      <w:r w:rsidRPr="0016264E">
        <w:rPr>
          <w:rFonts w:asciiTheme="majorHAnsi" w:hAnsiTheme="majorHAnsi"/>
          <w:sz w:val="24"/>
          <w:szCs w:val="24"/>
        </w:rPr>
        <w:t>o identiteta</w:t>
      </w:r>
      <w:r w:rsidR="003962BD">
        <w:rPr>
          <w:rFonts w:asciiTheme="majorHAnsi" w:hAnsiTheme="majorHAnsi"/>
          <w:sz w:val="24"/>
          <w:szCs w:val="24"/>
        </w:rPr>
        <w:t xml:space="preserve"> jedne</w:t>
      </w:r>
      <w:r w:rsidR="00A465F0">
        <w:rPr>
          <w:rFonts w:asciiTheme="majorHAnsi" w:hAnsiTheme="majorHAnsi"/>
          <w:sz w:val="24"/>
          <w:szCs w:val="24"/>
        </w:rPr>
        <w:t xml:space="preserve"> osobe. </w:t>
      </w:r>
      <w:proofErr w:type="gramStart"/>
      <w:r w:rsidRPr="0016264E">
        <w:rPr>
          <w:rFonts w:asciiTheme="majorHAnsi" w:hAnsiTheme="majorHAnsi"/>
          <w:sz w:val="24"/>
          <w:szCs w:val="24"/>
        </w:rPr>
        <w:t>Sud je zaključio da čak i javne ličnosti imaju "legitimno očekivanje" zaštite i poštovanj</w:t>
      </w:r>
      <w:r w:rsidR="003E305E">
        <w:rPr>
          <w:rFonts w:asciiTheme="majorHAnsi" w:hAnsiTheme="majorHAnsi"/>
          <w:sz w:val="24"/>
          <w:szCs w:val="24"/>
        </w:rPr>
        <w:t>a</w:t>
      </w:r>
      <w:r w:rsidRPr="0016264E">
        <w:rPr>
          <w:rFonts w:asciiTheme="majorHAnsi" w:hAnsiTheme="majorHAnsi"/>
          <w:sz w:val="24"/>
          <w:szCs w:val="24"/>
        </w:rPr>
        <w:t xml:space="preserve"> njihovog privatnog života.</w:t>
      </w:r>
      <w:proofErr w:type="gramEnd"/>
      <w:r w:rsidRPr="0016264E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16264E">
        <w:rPr>
          <w:rFonts w:asciiTheme="majorHAnsi" w:hAnsiTheme="majorHAnsi"/>
          <w:sz w:val="24"/>
          <w:szCs w:val="24"/>
        </w:rPr>
        <w:t xml:space="preserve">Međutim, uz napomenu da je šala bila satirična, Sud je </w:t>
      </w:r>
      <w:r w:rsidR="003E305E">
        <w:rPr>
          <w:rFonts w:asciiTheme="majorHAnsi" w:hAnsiTheme="majorHAnsi"/>
          <w:sz w:val="24"/>
          <w:szCs w:val="24"/>
        </w:rPr>
        <w:t>naveo</w:t>
      </w:r>
      <w:r w:rsidRPr="0016264E">
        <w:rPr>
          <w:rFonts w:asciiTheme="majorHAnsi" w:hAnsiTheme="majorHAnsi"/>
          <w:sz w:val="24"/>
          <w:szCs w:val="24"/>
        </w:rPr>
        <w:t xml:space="preserve"> da</w:t>
      </w:r>
      <w:r w:rsidR="003E305E">
        <w:rPr>
          <w:rFonts w:asciiTheme="majorHAnsi" w:hAnsiTheme="majorHAnsi"/>
          <w:sz w:val="24"/>
          <w:szCs w:val="24"/>
        </w:rPr>
        <w:t xml:space="preserve"> je satira </w:t>
      </w:r>
      <w:r w:rsidRPr="0016264E">
        <w:rPr>
          <w:rFonts w:asciiTheme="majorHAnsi" w:hAnsiTheme="majorHAnsi"/>
          <w:sz w:val="24"/>
          <w:szCs w:val="24"/>
        </w:rPr>
        <w:t>oblik um</w:t>
      </w:r>
      <w:r w:rsidR="003E305E">
        <w:rPr>
          <w:rFonts w:asciiTheme="majorHAnsi" w:hAnsiTheme="majorHAnsi"/>
          <w:sz w:val="24"/>
          <w:szCs w:val="24"/>
        </w:rPr>
        <w:t>j</w:t>
      </w:r>
      <w:r w:rsidRPr="0016264E">
        <w:rPr>
          <w:rFonts w:asciiTheme="majorHAnsi" w:hAnsiTheme="majorHAnsi"/>
          <w:sz w:val="24"/>
          <w:szCs w:val="24"/>
        </w:rPr>
        <w:t xml:space="preserve">etničkog izraza i socijalnog komentara koji ima za cilj da isprovocira i </w:t>
      </w:r>
      <w:r w:rsidR="009479BF">
        <w:rPr>
          <w:rFonts w:asciiTheme="majorHAnsi" w:hAnsiTheme="majorHAnsi"/>
          <w:sz w:val="24"/>
          <w:szCs w:val="24"/>
        </w:rPr>
        <w:t>uzdrma</w:t>
      </w:r>
      <w:r w:rsidRPr="0016264E">
        <w:rPr>
          <w:rFonts w:asciiTheme="majorHAnsi" w:hAnsiTheme="majorHAnsi"/>
          <w:sz w:val="24"/>
          <w:szCs w:val="24"/>
        </w:rPr>
        <w:t>.</w:t>
      </w:r>
      <w:proofErr w:type="gramEnd"/>
      <w:r w:rsidRPr="0016264E">
        <w:rPr>
          <w:rFonts w:asciiTheme="majorHAnsi" w:hAnsiTheme="majorHAnsi"/>
          <w:sz w:val="24"/>
          <w:szCs w:val="24"/>
        </w:rPr>
        <w:t xml:space="preserve"> Sud je ponovio da </w:t>
      </w:r>
      <w:r w:rsidR="009479BF">
        <w:rPr>
          <w:rFonts w:asciiTheme="majorHAnsi" w:hAnsiTheme="majorHAnsi"/>
          <w:sz w:val="24"/>
          <w:szCs w:val="24"/>
        </w:rPr>
        <w:t>se</w:t>
      </w:r>
      <w:r w:rsidRPr="0016264E">
        <w:rPr>
          <w:rFonts w:asciiTheme="majorHAnsi" w:hAnsiTheme="majorHAnsi"/>
          <w:sz w:val="24"/>
          <w:szCs w:val="24"/>
        </w:rPr>
        <w:t xml:space="preserve"> šala</w:t>
      </w:r>
      <w:r w:rsidR="009479BF">
        <w:rPr>
          <w:rFonts w:asciiTheme="majorHAnsi" w:hAnsiTheme="majorHAnsi"/>
          <w:sz w:val="24"/>
          <w:szCs w:val="24"/>
        </w:rPr>
        <w:t xml:space="preserve"> odnosila </w:t>
      </w:r>
      <w:proofErr w:type="gramStart"/>
      <w:r w:rsidR="009479BF">
        <w:rPr>
          <w:rFonts w:asciiTheme="majorHAnsi" w:hAnsiTheme="majorHAnsi"/>
          <w:sz w:val="24"/>
          <w:szCs w:val="24"/>
        </w:rPr>
        <w:t>na</w:t>
      </w:r>
      <w:proofErr w:type="gramEnd"/>
      <w:r w:rsidRPr="0016264E">
        <w:rPr>
          <w:rFonts w:asciiTheme="majorHAnsi" w:hAnsiTheme="majorHAnsi"/>
          <w:sz w:val="24"/>
          <w:szCs w:val="24"/>
        </w:rPr>
        <w:t xml:space="preserve"> ponašanje voditelja i</w:t>
      </w:r>
      <w:r w:rsidR="009479BF">
        <w:rPr>
          <w:rFonts w:asciiTheme="majorHAnsi" w:hAnsiTheme="majorHAnsi"/>
          <w:sz w:val="24"/>
          <w:szCs w:val="24"/>
        </w:rPr>
        <w:t xml:space="preserve"> njegov ženstven</w:t>
      </w:r>
      <w:r w:rsidR="00851A7E">
        <w:rPr>
          <w:rFonts w:asciiTheme="majorHAnsi" w:hAnsiTheme="majorHAnsi"/>
          <w:sz w:val="24"/>
          <w:szCs w:val="24"/>
        </w:rPr>
        <w:t>i</w:t>
      </w:r>
      <w:r w:rsidRPr="0016264E">
        <w:rPr>
          <w:rFonts w:asciiTheme="majorHAnsi" w:hAnsiTheme="majorHAnsi"/>
          <w:sz w:val="24"/>
          <w:szCs w:val="24"/>
        </w:rPr>
        <w:t xml:space="preserve"> </w:t>
      </w:r>
      <w:r w:rsidR="009479BF">
        <w:rPr>
          <w:rFonts w:asciiTheme="majorHAnsi" w:hAnsiTheme="majorHAnsi"/>
          <w:sz w:val="24"/>
          <w:szCs w:val="24"/>
        </w:rPr>
        <w:t xml:space="preserve">način </w:t>
      </w:r>
      <w:r w:rsidR="009479BF" w:rsidRPr="009479BF">
        <w:rPr>
          <w:rFonts w:asciiTheme="majorHAnsi" w:hAnsiTheme="majorHAnsi"/>
          <w:sz w:val="24"/>
          <w:szCs w:val="24"/>
        </w:rPr>
        <w:t>izraz</w:t>
      </w:r>
      <w:r w:rsidR="009479BF">
        <w:rPr>
          <w:rFonts w:asciiTheme="majorHAnsi" w:hAnsiTheme="majorHAnsi"/>
          <w:sz w:val="24"/>
          <w:szCs w:val="24"/>
        </w:rPr>
        <w:t>a</w:t>
      </w:r>
      <w:r w:rsidR="009479BF" w:rsidRPr="009479BF">
        <w:rPr>
          <w:rFonts w:asciiTheme="majorHAnsi" w:hAnsiTheme="majorHAnsi"/>
          <w:sz w:val="24"/>
          <w:szCs w:val="24"/>
        </w:rPr>
        <w:t xml:space="preserve"> ličnosti</w:t>
      </w:r>
      <w:r w:rsidRPr="0016264E">
        <w:rPr>
          <w:rFonts w:asciiTheme="majorHAnsi" w:hAnsiTheme="majorHAnsi"/>
          <w:sz w:val="24"/>
          <w:szCs w:val="24"/>
        </w:rPr>
        <w:t xml:space="preserve">, a ne </w:t>
      </w:r>
      <w:r w:rsidR="009479BF">
        <w:rPr>
          <w:rFonts w:asciiTheme="majorHAnsi" w:hAnsiTheme="majorHAnsi"/>
          <w:sz w:val="24"/>
          <w:szCs w:val="24"/>
        </w:rPr>
        <w:t>na</w:t>
      </w:r>
      <w:r w:rsidRPr="0016264E">
        <w:rPr>
          <w:rFonts w:asciiTheme="majorHAnsi" w:hAnsiTheme="majorHAnsi"/>
          <w:sz w:val="24"/>
          <w:szCs w:val="24"/>
        </w:rPr>
        <w:t xml:space="preserve"> njega lično. </w:t>
      </w:r>
      <w:proofErr w:type="gramStart"/>
      <w:r w:rsidRPr="0016264E">
        <w:rPr>
          <w:rFonts w:asciiTheme="majorHAnsi" w:hAnsiTheme="majorHAnsi"/>
          <w:sz w:val="24"/>
          <w:szCs w:val="24"/>
        </w:rPr>
        <w:t xml:space="preserve">Sud je takođe </w:t>
      </w:r>
      <w:r w:rsidR="009479BF">
        <w:rPr>
          <w:rFonts w:asciiTheme="majorHAnsi" w:hAnsiTheme="majorHAnsi"/>
          <w:sz w:val="24"/>
          <w:szCs w:val="24"/>
        </w:rPr>
        <w:t xml:space="preserve">konstatovao </w:t>
      </w:r>
      <w:r w:rsidR="003B1A78">
        <w:rPr>
          <w:rFonts w:asciiTheme="majorHAnsi" w:hAnsiTheme="majorHAnsi"/>
          <w:sz w:val="24"/>
          <w:szCs w:val="24"/>
        </w:rPr>
        <w:t>da seksualna or</w:t>
      </w:r>
      <w:r w:rsidRPr="0016264E">
        <w:rPr>
          <w:rFonts w:asciiTheme="majorHAnsi" w:hAnsiTheme="majorHAnsi"/>
          <w:sz w:val="24"/>
          <w:szCs w:val="24"/>
        </w:rPr>
        <w:t>jentacija podnosioca predstavke nije bi</w:t>
      </w:r>
      <w:r w:rsidR="009479BF">
        <w:rPr>
          <w:rFonts w:asciiTheme="majorHAnsi" w:hAnsiTheme="majorHAnsi"/>
          <w:sz w:val="24"/>
          <w:szCs w:val="24"/>
        </w:rPr>
        <w:t>la</w:t>
      </w:r>
      <w:r w:rsidRPr="0016264E">
        <w:rPr>
          <w:rFonts w:asciiTheme="majorHAnsi" w:hAnsiTheme="majorHAnsi"/>
          <w:sz w:val="24"/>
          <w:szCs w:val="24"/>
        </w:rPr>
        <w:t xml:space="preserve"> uzročni faktor u odbijanju domaćih sudova da </w:t>
      </w:r>
      <w:r w:rsidR="009479BF">
        <w:rPr>
          <w:rFonts w:asciiTheme="majorHAnsi" w:hAnsiTheme="majorHAnsi"/>
          <w:sz w:val="24"/>
          <w:szCs w:val="24"/>
        </w:rPr>
        <w:t>pokrenu krivični postupak</w:t>
      </w:r>
      <w:r w:rsidRPr="0016264E">
        <w:rPr>
          <w:rFonts w:asciiTheme="majorHAnsi" w:hAnsiTheme="majorHAnsi"/>
          <w:sz w:val="24"/>
          <w:szCs w:val="24"/>
        </w:rPr>
        <w:t>; nije bilo ni</w:t>
      </w:r>
      <w:r w:rsidR="00F45F8E">
        <w:rPr>
          <w:rFonts w:asciiTheme="majorHAnsi" w:hAnsiTheme="majorHAnsi"/>
          <w:sz w:val="24"/>
          <w:szCs w:val="24"/>
        </w:rPr>
        <w:t>čega</w:t>
      </w:r>
      <w:r w:rsidRPr="0016264E">
        <w:rPr>
          <w:rFonts w:asciiTheme="majorHAnsi" w:hAnsiTheme="majorHAnsi"/>
          <w:sz w:val="24"/>
          <w:szCs w:val="24"/>
        </w:rPr>
        <w:t xml:space="preserve"> što bi ukazivalo da bi </w:t>
      </w:r>
      <w:r w:rsidR="009479BF">
        <w:rPr>
          <w:rFonts w:asciiTheme="majorHAnsi" w:hAnsiTheme="majorHAnsi"/>
          <w:sz w:val="24"/>
          <w:szCs w:val="24"/>
        </w:rPr>
        <w:t>portugalske</w:t>
      </w:r>
      <w:r w:rsidRPr="0016264E">
        <w:rPr>
          <w:rFonts w:asciiTheme="majorHAnsi" w:hAnsiTheme="majorHAnsi"/>
          <w:sz w:val="24"/>
          <w:szCs w:val="24"/>
        </w:rPr>
        <w:t xml:space="preserve"> vlasti </w:t>
      </w:r>
      <w:r w:rsidR="009479BF">
        <w:rPr>
          <w:rFonts w:asciiTheme="majorHAnsi" w:hAnsiTheme="majorHAnsi"/>
          <w:sz w:val="24"/>
          <w:szCs w:val="24"/>
        </w:rPr>
        <w:t>donijele drugačiju odluku da</w:t>
      </w:r>
      <w:r w:rsidRPr="0016264E">
        <w:rPr>
          <w:rFonts w:asciiTheme="majorHAnsi" w:hAnsiTheme="majorHAnsi"/>
          <w:sz w:val="24"/>
          <w:szCs w:val="24"/>
        </w:rPr>
        <w:t xml:space="preserve"> podnosilac predstavke nije bio gej.</w:t>
      </w:r>
      <w:proofErr w:type="gramEnd"/>
      <w:r w:rsidR="00DD0981">
        <w:rPr>
          <w:rFonts w:asciiTheme="majorHAnsi" w:hAnsiTheme="majorHAnsi"/>
          <w:sz w:val="24"/>
          <w:szCs w:val="24"/>
        </w:rPr>
        <w:t xml:space="preserve"> </w:t>
      </w:r>
    </w:p>
    <w:p w:rsidR="009A261A" w:rsidRPr="00BF598D" w:rsidRDefault="0086184B" w:rsidP="00361F24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  <w:sz w:val="24"/>
          <w:szCs w:val="24"/>
          <w:highlight w:val="yellow"/>
          <w:lang w:val="en-US"/>
        </w:rPr>
      </w:pPr>
      <w:r w:rsidRPr="0086184B">
        <w:rPr>
          <w:rFonts w:asciiTheme="majorHAnsi" w:hAnsiTheme="majorHAnsi"/>
          <w:b/>
          <w:i/>
          <w:sz w:val="24"/>
          <w:szCs w:val="24"/>
          <w:lang w:val="en-US"/>
        </w:rPr>
        <w:t>Bédat protiv Švajcarske</w:t>
      </w:r>
      <w:r w:rsidRPr="0086184B">
        <w:rPr>
          <w:rFonts w:asciiTheme="majorHAnsi" w:hAnsiTheme="majorHAnsi"/>
          <w:sz w:val="24"/>
          <w:szCs w:val="24"/>
          <w:lang w:val="en-US"/>
        </w:rPr>
        <w:t xml:space="preserve"> (predstav</w:t>
      </w:r>
      <w:r w:rsidR="00BF598D">
        <w:rPr>
          <w:rFonts w:asciiTheme="majorHAnsi" w:hAnsiTheme="majorHAnsi"/>
          <w:sz w:val="24"/>
          <w:szCs w:val="24"/>
          <w:lang w:val="en-US"/>
        </w:rPr>
        <w:t>ka br. 56925/08), 29. mart 2016</w:t>
      </w:r>
      <w:r w:rsidR="0094375C">
        <w:rPr>
          <w:rFonts w:asciiTheme="majorHAnsi" w:hAnsiTheme="majorHAnsi"/>
          <w:sz w:val="24"/>
          <w:szCs w:val="24"/>
          <w:lang w:val="en-US"/>
        </w:rPr>
        <w:t xml:space="preserve">: </w:t>
      </w:r>
      <w:r w:rsidR="00A465F0">
        <w:rPr>
          <w:rFonts w:asciiTheme="majorHAnsi" w:hAnsiTheme="majorHAnsi"/>
          <w:sz w:val="24"/>
          <w:szCs w:val="24"/>
          <w:highlight w:val="yellow"/>
          <w:lang w:val="en-US"/>
        </w:rPr>
        <w:t xml:space="preserve">novčana kazna </w:t>
      </w:r>
      <w:r w:rsidR="00BD5D1D">
        <w:rPr>
          <w:rFonts w:asciiTheme="majorHAnsi" w:hAnsiTheme="majorHAnsi"/>
          <w:sz w:val="24"/>
          <w:szCs w:val="24"/>
          <w:highlight w:val="yellow"/>
          <w:lang w:val="en-US"/>
        </w:rPr>
        <w:t xml:space="preserve">za novinara </w:t>
      </w:r>
      <w:r w:rsidR="00A465F0">
        <w:rPr>
          <w:rFonts w:asciiTheme="majorHAnsi" w:hAnsiTheme="majorHAnsi"/>
          <w:sz w:val="24"/>
          <w:szCs w:val="24"/>
          <w:highlight w:val="yellow"/>
          <w:lang w:val="en-US"/>
        </w:rPr>
        <w:t>zbog objavljivanja</w:t>
      </w:r>
      <w:r w:rsidRPr="00BF598D">
        <w:rPr>
          <w:rFonts w:asciiTheme="majorHAnsi" w:hAnsiTheme="majorHAnsi"/>
          <w:sz w:val="24"/>
          <w:szCs w:val="24"/>
          <w:highlight w:val="yellow"/>
          <w:lang w:val="en-US"/>
        </w:rPr>
        <w:t xml:space="preserve"> </w:t>
      </w:r>
      <w:r w:rsidR="00361F24" w:rsidRPr="00BF598D">
        <w:rPr>
          <w:rFonts w:asciiTheme="majorHAnsi" w:hAnsiTheme="majorHAnsi"/>
          <w:sz w:val="24"/>
          <w:szCs w:val="24"/>
          <w:highlight w:val="yellow"/>
          <w:lang w:val="en-US"/>
        </w:rPr>
        <w:t xml:space="preserve">dokumentacije </w:t>
      </w:r>
      <w:r w:rsidRPr="00BF598D">
        <w:rPr>
          <w:rFonts w:asciiTheme="majorHAnsi" w:hAnsiTheme="majorHAnsi"/>
          <w:sz w:val="24"/>
          <w:szCs w:val="24"/>
          <w:highlight w:val="yellow"/>
          <w:lang w:val="en-US"/>
        </w:rPr>
        <w:t xml:space="preserve">iz </w:t>
      </w:r>
      <w:r w:rsidR="00BD5D1D">
        <w:rPr>
          <w:rFonts w:asciiTheme="majorHAnsi" w:hAnsiTheme="majorHAnsi"/>
          <w:sz w:val="24"/>
          <w:szCs w:val="24"/>
          <w:highlight w:val="yellow"/>
          <w:lang w:val="en-US"/>
        </w:rPr>
        <w:t xml:space="preserve">tajne </w:t>
      </w:r>
      <w:r w:rsidRPr="00BF598D">
        <w:rPr>
          <w:rFonts w:asciiTheme="majorHAnsi" w:hAnsiTheme="majorHAnsi"/>
          <w:sz w:val="24"/>
          <w:szCs w:val="24"/>
          <w:highlight w:val="yellow"/>
          <w:lang w:val="en-US"/>
        </w:rPr>
        <w:t>krivične istrage nije prekršila pravo na slobodu izražavanja</w:t>
      </w:r>
    </w:p>
    <w:p w:rsidR="00C72273" w:rsidRPr="0016264E" w:rsidRDefault="00A465F0" w:rsidP="00A465F0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Novinar</w:t>
      </w:r>
      <w:r w:rsidR="00C72273" w:rsidRPr="0016264E">
        <w:rPr>
          <w:rFonts w:asciiTheme="majorHAnsi" w:hAnsiTheme="majorHAnsi"/>
          <w:sz w:val="24"/>
          <w:szCs w:val="24"/>
        </w:rPr>
        <w:t xml:space="preserve"> je objavio članak o </w:t>
      </w:r>
      <w:r w:rsidR="009F16C1">
        <w:rPr>
          <w:rFonts w:asciiTheme="majorHAnsi" w:hAnsiTheme="majorHAnsi"/>
          <w:sz w:val="24"/>
          <w:szCs w:val="24"/>
        </w:rPr>
        <w:t>sudsko</w:t>
      </w:r>
      <w:r w:rsidR="00C72273" w:rsidRPr="0016264E">
        <w:rPr>
          <w:rFonts w:asciiTheme="majorHAnsi" w:hAnsiTheme="majorHAnsi"/>
          <w:sz w:val="24"/>
          <w:szCs w:val="24"/>
        </w:rPr>
        <w:t>m postupku protiv vozač</w:t>
      </w:r>
      <w:r w:rsidR="009F16C1">
        <w:rPr>
          <w:rFonts w:asciiTheme="majorHAnsi" w:hAnsiTheme="majorHAnsi"/>
          <w:sz w:val="24"/>
          <w:szCs w:val="24"/>
        </w:rPr>
        <w:t>a</w:t>
      </w:r>
      <w:r w:rsidR="00C72273" w:rsidRPr="0016264E">
        <w:rPr>
          <w:rFonts w:asciiTheme="majorHAnsi" w:hAnsiTheme="majorHAnsi"/>
          <w:sz w:val="24"/>
          <w:szCs w:val="24"/>
        </w:rPr>
        <w:t xml:space="preserve"> koji </w:t>
      </w:r>
      <w:r w:rsidR="009F16C1">
        <w:rPr>
          <w:rFonts w:asciiTheme="majorHAnsi" w:hAnsiTheme="majorHAnsi"/>
          <w:sz w:val="24"/>
          <w:szCs w:val="24"/>
        </w:rPr>
        <w:t>je</w:t>
      </w:r>
      <w:r w:rsidR="00C72273" w:rsidRPr="0016264E">
        <w:rPr>
          <w:rFonts w:asciiTheme="majorHAnsi" w:hAnsiTheme="majorHAnsi"/>
          <w:sz w:val="24"/>
          <w:szCs w:val="24"/>
        </w:rPr>
        <w:t xml:space="preserve"> </w:t>
      </w:r>
      <w:r w:rsidR="009F16C1">
        <w:rPr>
          <w:rFonts w:asciiTheme="majorHAnsi" w:hAnsiTheme="majorHAnsi"/>
          <w:sz w:val="24"/>
          <w:szCs w:val="24"/>
        </w:rPr>
        <w:t>svojim</w:t>
      </w:r>
      <w:r w:rsidR="00C72273" w:rsidRPr="0016264E">
        <w:rPr>
          <w:rFonts w:asciiTheme="majorHAnsi" w:hAnsiTheme="majorHAnsi"/>
          <w:sz w:val="24"/>
          <w:szCs w:val="24"/>
        </w:rPr>
        <w:t xml:space="preserve"> automobil</w:t>
      </w:r>
      <w:r w:rsidR="009F16C1">
        <w:rPr>
          <w:rFonts w:asciiTheme="majorHAnsi" w:hAnsiTheme="majorHAnsi"/>
          <w:sz w:val="24"/>
          <w:szCs w:val="24"/>
        </w:rPr>
        <w:t>om uletio</w:t>
      </w:r>
      <w:r w:rsidR="00C72273" w:rsidRPr="0016264E">
        <w:rPr>
          <w:rFonts w:asciiTheme="majorHAnsi" w:hAnsiTheme="majorHAnsi"/>
          <w:sz w:val="24"/>
          <w:szCs w:val="24"/>
        </w:rPr>
        <w:t xml:space="preserve"> u grupu p</w:t>
      </w:r>
      <w:r w:rsidR="009F16C1">
        <w:rPr>
          <w:rFonts w:asciiTheme="majorHAnsi" w:hAnsiTheme="majorHAnsi"/>
          <w:sz w:val="24"/>
          <w:szCs w:val="24"/>
        </w:rPr>
        <w:t>j</w:t>
      </w:r>
      <w:r w:rsidR="00C72273" w:rsidRPr="0016264E">
        <w:rPr>
          <w:rFonts w:asciiTheme="majorHAnsi" w:hAnsiTheme="majorHAnsi"/>
          <w:sz w:val="24"/>
          <w:szCs w:val="24"/>
        </w:rPr>
        <w:t xml:space="preserve">ešaka, </w:t>
      </w:r>
      <w:r w:rsidR="009F16C1">
        <w:rPr>
          <w:rFonts w:asciiTheme="majorHAnsi" w:hAnsiTheme="majorHAnsi"/>
          <w:sz w:val="24"/>
          <w:szCs w:val="24"/>
        </w:rPr>
        <w:t xml:space="preserve">pri čemu su </w:t>
      </w:r>
      <w:r w:rsidR="00C72273" w:rsidRPr="0016264E">
        <w:rPr>
          <w:rFonts w:asciiTheme="majorHAnsi" w:hAnsiTheme="majorHAnsi"/>
          <w:sz w:val="24"/>
          <w:szCs w:val="24"/>
        </w:rPr>
        <w:t>tr</w:t>
      </w:r>
      <w:r w:rsidR="009F16C1">
        <w:rPr>
          <w:rFonts w:asciiTheme="majorHAnsi" w:hAnsiTheme="majorHAnsi"/>
          <w:sz w:val="24"/>
          <w:szCs w:val="24"/>
        </w:rPr>
        <w:t>i osobe</w:t>
      </w:r>
      <w:r w:rsidR="00C72273" w:rsidRPr="0016264E">
        <w:rPr>
          <w:rFonts w:asciiTheme="majorHAnsi" w:hAnsiTheme="majorHAnsi"/>
          <w:sz w:val="24"/>
          <w:szCs w:val="24"/>
        </w:rPr>
        <w:t xml:space="preserve"> </w:t>
      </w:r>
      <w:r w:rsidR="009F16C1">
        <w:rPr>
          <w:rFonts w:asciiTheme="majorHAnsi" w:hAnsiTheme="majorHAnsi"/>
          <w:sz w:val="24"/>
          <w:szCs w:val="24"/>
        </w:rPr>
        <w:t>poginule, a osam po</w:t>
      </w:r>
      <w:r w:rsidR="00C72273" w:rsidRPr="0016264E">
        <w:rPr>
          <w:rFonts w:asciiTheme="majorHAnsi" w:hAnsiTheme="majorHAnsi"/>
          <w:sz w:val="24"/>
          <w:szCs w:val="24"/>
        </w:rPr>
        <w:t>vr</w:t>
      </w:r>
      <w:r w:rsidR="009F16C1">
        <w:rPr>
          <w:rFonts w:asciiTheme="majorHAnsi" w:hAnsiTheme="majorHAnsi"/>
          <w:sz w:val="24"/>
          <w:szCs w:val="24"/>
        </w:rPr>
        <w:t>ijeđeno</w:t>
      </w:r>
      <w:r w:rsidR="00C72273" w:rsidRPr="0016264E">
        <w:rPr>
          <w:rFonts w:asciiTheme="majorHAnsi" w:hAnsiTheme="majorHAnsi"/>
          <w:sz w:val="24"/>
          <w:szCs w:val="24"/>
        </w:rPr>
        <w:t>, pr</w:t>
      </w:r>
      <w:r w:rsidR="009F16C1">
        <w:rPr>
          <w:rFonts w:asciiTheme="majorHAnsi" w:hAnsiTheme="majorHAnsi"/>
          <w:sz w:val="24"/>
          <w:szCs w:val="24"/>
        </w:rPr>
        <w:t xml:space="preserve">ije nego što se bacio </w:t>
      </w:r>
      <w:proofErr w:type="gramStart"/>
      <w:r w:rsidR="009F16C1">
        <w:rPr>
          <w:rFonts w:asciiTheme="majorHAnsi" w:hAnsiTheme="majorHAnsi"/>
          <w:sz w:val="24"/>
          <w:szCs w:val="24"/>
        </w:rPr>
        <w:t>sa</w:t>
      </w:r>
      <w:proofErr w:type="gramEnd"/>
      <w:r w:rsidR="009F16C1">
        <w:rPr>
          <w:rFonts w:asciiTheme="majorHAnsi" w:hAnsiTheme="majorHAnsi"/>
          <w:sz w:val="24"/>
          <w:szCs w:val="24"/>
        </w:rPr>
        <w:t xml:space="preserve"> mosta </w:t>
      </w:r>
      <w:r w:rsidR="009F16C1" w:rsidRPr="009F16C1">
        <w:rPr>
          <w:rFonts w:asciiTheme="majorHAnsi" w:hAnsiTheme="majorHAnsi"/>
          <w:sz w:val="24"/>
          <w:szCs w:val="24"/>
        </w:rPr>
        <w:t>u Lozani</w:t>
      </w:r>
      <w:r w:rsidR="009F16C1">
        <w:rPr>
          <w:rFonts w:asciiTheme="majorHAnsi" w:hAnsiTheme="majorHAnsi"/>
          <w:sz w:val="24"/>
          <w:szCs w:val="24"/>
        </w:rPr>
        <w:t>.</w:t>
      </w:r>
      <w:r w:rsidR="00C72273" w:rsidRPr="0016264E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C72273" w:rsidRPr="0016264E">
        <w:rPr>
          <w:rFonts w:asciiTheme="majorHAnsi" w:hAnsiTheme="majorHAnsi"/>
          <w:sz w:val="24"/>
          <w:szCs w:val="24"/>
        </w:rPr>
        <w:t xml:space="preserve">U članku </w:t>
      </w:r>
      <w:r w:rsidR="009F16C1">
        <w:rPr>
          <w:rFonts w:asciiTheme="majorHAnsi" w:hAnsiTheme="majorHAnsi"/>
          <w:sz w:val="24"/>
          <w:szCs w:val="24"/>
        </w:rPr>
        <w:t xml:space="preserve">su </w:t>
      </w:r>
      <w:r w:rsidR="00C72273" w:rsidRPr="0016264E">
        <w:rPr>
          <w:rFonts w:asciiTheme="majorHAnsi" w:hAnsiTheme="majorHAnsi"/>
          <w:sz w:val="24"/>
          <w:szCs w:val="24"/>
        </w:rPr>
        <w:t>opisa</w:t>
      </w:r>
      <w:r w:rsidR="009F16C1">
        <w:rPr>
          <w:rFonts w:asciiTheme="majorHAnsi" w:hAnsiTheme="majorHAnsi"/>
          <w:sz w:val="24"/>
          <w:szCs w:val="24"/>
        </w:rPr>
        <w:t>ni</w:t>
      </w:r>
      <w:r w:rsidR="008A6DA8">
        <w:rPr>
          <w:rFonts w:asciiTheme="majorHAnsi" w:hAnsiTheme="majorHAnsi"/>
          <w:sz w:val="24"/>
          <w:szCs w:val="24"/>
        </w:rPr>
        <w:t xml:space="preserve"> događaji</w:t>
      </w:r>
      <w:r w:rsidR="00C72273" w:rsidRPr="0016264E">
        <w:rPr>
          <w:rFonts w:asciiTheme="majorHAnsi" w:hAnsiTheme="majorHAnsi"/>
          <w:sz w:val="24"/>
          <w:szCs w:val="24"/>
        </w:rPr>
        <w:t xml:space="preserve">, a zatim </w:t>
      </w:r>
      <w:r w:rsidR="009F16C1">
        <w:rPr>
          <w:rFonts w:asciiTheme="majorHAnsi" w:hAnsiTheme="majorHAnsi"/>
          <w:sz w:val="24"/>
          <w:szCs w:val="24"/>
        </w:rPr>
        <w:t xml:space="preserve">dat i </w:t>
      </w:r>
      <w:r w:rsidR="00C72273" w:rsidRPr="0016264E">
        <w:rPr>
          <w:rFonts w:asciiTheme="majorHAnsi" w:hAnsiTheme="majorHAnsi"/>
          <w:sz w:val="24"/>
          <w:szCs w:val="24"/>
        </w:rPr>
        <w:t>krat</w:t>
      </w:r>
      <w:r w:rsidR="009F16C1">
        <w:rPr>
          <w:rFonts w:asciiTheme="majorHAnsi" w:hAnsiTheme="majorHAnsi"/>
          <w:sz w:val="24"/>
          <w:szCs w:val="24"/>
        </w:rPr>
        <w:t>a</w:t>
      </w:r>
      <w:r w:rsidR="00C72273" w:rsidRPr="0016264E">
        <w:rPr>
          <w:rFonts w:asciiTheme="majorHAnsi" w:hAnsiTheme="majorHAnsi"/>
          <w:sz w:val="24"/>
          <w:szCs w:val="24"/>
        </w:rPr>
        <w:t>k</w:t>
      </w:r>
      <w:r w:rsidR="009F16C1">
        <w:rPr>
          <w:rFonts w:asciiTheme="majorHAnsi" w:hAnsiTheme="majorHAnsi"/>
          <w:sz w:val="24"/>
          <w:szCs w:val="24"/>
        </w:rPr>
        <w:t xml:space="preserve"> pregled</w:t>
      </w:r>
      <w:r w:rsidR="00C72273" w:rsidRPr="0016264E">
        <w:rPr>
          <w:rFonts w:asciiTheme="majorHAnsi" w:hAnsiTheme="majorHAnsi"/>
          <w:sz w:val="24"/>
          <w:szCs w:val="24"/>
        </w:rPr>
        <w:t xml:space="preserve"> pitanja koja su </w:t>
      </w:r>
      <w:r w:rsidR="00680F3E" w:rsidRPr="0016264E">
        <w:rPr>
          <w:rFonts w:asciiTheme="majorHAnsi" w:hAnsiTheme="majorHAnsi"/>
          <w:sz w:val="24"/>
          <w:szCs w:val="24"/>
        </w:rPr>
        <w:t>vozač</w:t>
      </w:r>
      <w:r w:rsidR="00C72273" w:rsidRPr="0016264E">
        <w:rPr>
          <w:rFonts w:asciiTheme="majorHAnsi" w:hAnsiTheme="majorHAnsi"/>
          <w:sz w:val="24"/>
          <w:szCs w:val="24"/>
        </w:rPr>
        <w:t xml:space="preserve">u </w:t>
      </w:r>
      <w:r w:rsidR="009F16C1">
        <w:rPr>
          <w:rFonts w:asciiTheme="majorHAnsi" w:hAnsiTheme="majorHAnsi"/>
          <w:sz w:val="24"/>
          <w:szCs w:val="24"/>
        </w:rPr>
        <w:t xml:space="preserve">postavili </w:t>
      </w:r>
      <w:r w:rsidR="00C72273" w:rsidRPr="0016264E">
        <w:rPr>
          <w:rFonts w:asciiTheme="majorHAnsi" w:hAnsiTheme="majorHAnsi"/>
          <w:sz w:val="24"/>
          <w:szCs w:val="24"/>
        </w:rPr>
        <w:t>policajci i istražn</w:t>
      </w:r>
      <w:r w:rsidR="009F16C1">
        <w:rPr>
          <w:rFonts w:asciiTheme="majorHAnsi" w:hAnsiTheme="majorHAnsi"/>
          <w:sz w:val="24"/>
          <w:szCs w:val="24"/>
        </w:rPr>
        <w:t>i</w:t>
      </w:r>
      <w:r w:rsidR="00C72273" w:rsidRPr="0016264E">
        <w:rPr>
          <w:rFonts w:asciiTheme="majorHAnsi" w:hAnsiTheme="majorHAnsi"/>
          <w:sz w:val="24"/>
          <w:szCs w:val="24"/>
        </w:rPr>
        <w:t xml:space="preserve"> sudij</w:t>
      </w:r>
      <w:r w:rsidR="009F16C1">
        <w:rPr>
          <w:rFonts w:asciiTheme="majorHAnsi" w:hAnsiTheme="majorHAnsi"/>
          <w:sz w:val="24"/>
          <w:szCs w:val="24"/>
        </w:rPr>
        <w:t>a</w:t>
      </w:r>
      <w:r w:rsidR="00C72273" w:rsidRPr="0016264E">
        <w:rPr>
          <w:rFonts w:asciiTheme="majorHAnsi" w:hAnsiTheme="majorHAnsi"/>
          <w:sz w:val="24"/>
          <w:szCs w:val="24"/>
        </w:rPr>
        <w:t>, i</w:t>
      </w:r>
      <w:r w:rsidR="00680F3E">
        <w:rPr>
          <w:rFonts w:asciiTheme="majorHAnsi" w:hAnsiTheme="majorHAnsi"/>
          <w:sz w:val="24"/>
          <w:szCs w:val="24"/>
        </w:rPr>
        <w:t xml:space="preserve"> njegovih</w:t>
      </w:r>
      <w:r w:rsidR="00C72273" w:rsidRPr="0016264E">
        <w:rPr>
          <w:rFonts w:asciiTheme="majorHAnsi" w:hAnsiTheme="majorHAnsi"/>
          <w:sz w:val="24"/>
          <w:szCs w:val="24"/>
        </w:rPr>
        <w:t xml:space="preserve"> odgovora.</w:t>
      </w:r>
      <w:proofErr w:type="gramEnd"/>
      <w:r w:rsidR="00C72273" w:rsidRPr="0016264E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9F16C1">
        <w:rPr>
          <w:rFonts w:asciiTheme="majorHAnsi" w:hAnsiTheme="majorHAnsi"/>
          <w:sz w:val="24"/>
          <w:szCs w:val="24"/>
        </w:rPr>
        <w:t>Navodi se d</w:t>
      </w:r>
      <w:r w:rsidR="00C72273" w:rsidRPr="0016264E">
        <w:rPr>
          <w:rFonts w:asciiTheme="majorHAnsi" w:hAnsiTheme="majorHAnsi"/>
          <w:sz w:val="24"/>
          <w:szCs w:val="24"/>
        </w:rPr>
        <w:t>a</w:t>
      </w:r>
      <w:r w:rsidR="009F16C1">
        <w:rPr>
          <w:rFonts w:asciiTheme="majorHAnsi" w:hAnsiTheme="majorHAnsi"/>
          <w:sz w:val="24"/>
          <w:szCs w:val="24"/>
        </w:rPr>
        <w:t xml:space="preserve"> je vozač </w:t>
      </w:r>
      <w:r w:rsidR="00C72273" w:rsidRPr="0016264E">
        <w:rPr>
          <w:rFonts w:asciiTheme="majorHAnsi" w:hAnsiTheme="majorHAnsi"/>
          <w:sz w:val="24"/>
          <w:szCs w:val="24"/>
        </w:rPr>
        <w:t>bio optužen za ubistvo</w:t>
      </w:r>
      <w:r w:rsidR="009F16C1">
        <w:rPr>
          <w:rFonts w:asciiTheme="majorHAnsi" w:hAnsiTheme="majorHAnsi"/>
          <w:sz w:val="24"/>
          <w:szCs w:val="24"/>
        </w:rPr>
        <w:t>,</w:t>
      </w:r>
      <w:r w:rsidR="00C72273" w:rsidRPr="0016264E">
        <w:rPr>
          <w:rFonts w:asciiTheme="majorHAnsi" w:hAnsiTheme="majorHAnsi"/>
          <w:sz w:val="24"/>
          <w:szCs w:val="24"/>
        </w:rPr>
        <w:t xml:space="preserve"> sugeri</w:t>
      </w:r>
      <w:r w:rsidR="009F16C1">
        <w:rPr>
          <w:rFonts w:asciiTheme="majorHAnsi" w:hAnsiTheme="majorHAnsi"/>
          <w:sz w:val="24"/>
          <w:szCs w:val="24"/>
        </w:rPr>
        <w:t>šući</w:t>
      </w:r>
      <w:r w:rsidR="00C72273" w:rsidRPr="0016264E">
        <w:rPr>
          <w:rFonts w:asciiTheme="majorHAnsi" w:hAnsiTheme="majorHAnsi"/>
          <w:sz w:val="24"/>
          <w:szCs w:val="24"/>
        </w:rPr>
        <w:t xml:space="preserve"> i da </w:t>
      </w:r>
      <w:r w:rsidR="009F16C1">
        <w:rPr>
          <w:rFonts w:asciiTheme="majorHAnsi" w:hAnsiTheme="majorHAnsi"/>
          <w:sz w:val="24"/>
          <w:szCs w:val="24"/>
        </w:rPr>
        <w:t>ni</w:t>
      </w:r>
      <w:r w:rsidR="00C72273" w:rsidRPr="0016264E">
        <w:rPr>
          <w:rFonts w:asciiTheme="majorHAnsi" w:hAnsiTheme="majorHAnsi"/>
          <w:sz w:val="24"/>
          <w:szCs w:val="24"/>
        </w:rPr>
        <w:t>je pokazao kajanje.</w:t>
      </w:r>
      <w:proofErr w:type="gramEnd"/>
      <w:r w:rsidR="00C72273" w:rsidRPr="0016264E">
        <w:rPr>
          <w:rFonts w:asciiTheme="majorHAnsi" w:hAnsiTheme="majorHAnsi"/>
          <w:sz w:val="24"/>
          <w:szCs w:val="24"/>
        </w:rPr>
        <w:t xml:space="preserve"> Članak </w:t>
      </w:r>
      <w:r w:rsidR="003635D3">
        <w:rPr>
          <w:rFonts w:asciiTheme="majorHAnsi" w:hAnsiTheme="majorHAnsi"/>
          <w:sz w:val="24"/>
          <w:szCs w:val="24"/>
        </w:rPr>
        <w:t xml:space="preserve">je sadržao </w:t>
      </w:r>
      <w:r w:rsidR="00C72273" w:rsidRPr="0016264E">
        <w:rPr>
          <w:rFonts w:asciiTheme="majorHAnsi" w:hAnsiTheme="majorHAnsi"/>
          <w:sz w:val="24"/>
          <w:szCs w:val="24"/>
        </w:rPr>
        <w:t>cit</w:t>
      </w:r>
      <w:r w:rsidR="003635D3">
        <w:rPr>
          <w:rFonts w:asciiTheme="majorHAnsi" w:hAnsiTheme="majorHAnsi"/>
          <w:sz w:val="24"/>
          <w:szCs w:val="24"/>
        </w:rPr>
        <w:t>ate</w:t>
      </w:r>
      <w:r w:rsidR="00C72273" w:rsidRPr="0016264E">
        <w:rPr>
          <w:rFonts w:asciiTheme="majorHAnsi" w:hAnsiTheme="majorHAnsi"/>
          <w:sz w:val="24"/>
          <w:szCs w:val="24"/>
        </w:rPr>
        <w:t xml:space="preserve"> iz spisa predmeta, koj</w:t>
      </w:r>
      <w:r w:rsidR="003635D3">
        <w:rPr>
          <w:rFonts w:asciiTheme="majorHAnsi" w:hAnsiTheme="majorHAnsi"/>
          <w:sz w:val="24"/>
          <w:szCs w:val="24"/>
        </w:rPr>
        <w:t>e je</w:t>
      </w:r>
      <w:r w:rsidR="00C72273" w:rsidRPr="0016264E">
        <w:rPr>
          <w:rFonts w:asciiTheme="majorHAnsi" w:hAnsiTheme="majorHAnsi"/>
          <w:sz w:val="24"/>
          <w:szCs w:val="24"/>
        </w:rPr>
        <w:t xml:space="preserve"> </w:t>
      </w:r>
      <w:r w:rsidR="003635D3" w:rsidRPr="0016264E">
        <w:rPr>
          <w:rFonts w:asciiTheme="majorHAnsi" w:hAnsiTheme="majorHAnsi"/>
          <w:sz w:val="24"/>
          <w:szCs w:val="24"/>
        </w:rPr>
        <w:t xml:space="preserve">u tržnom centru </w:t>
      </w:r>
      <w:r w:rsidR="003635D3">
        <w:rPr>
          <w:rFonts w:asciiTheme="majorHAnsi" w:hAnsiTheme="majorHAnsi"/>
          <w:sz w:val="24"/>
          <w:szCs w:val="24"/>
        </w:rPr>
        <w:t>i</w:t>
      </w:r>
      <w:r w:rsidR="00C72273" w:rsidRPr="0016264E">
        <w:rPr>
          <w:rFonts w:asciiTheme="majorHAnsi" w:hAnsiTheme="majorHAnsi"/>
          <w:sz w:val="24"/>
          <w:szCs w:val="24"/>
        </w:rPr>
        <w:t>zgubi</w:t>
      </w:r>
      <w:r w:rsidR="003635D3">
        <w:rPr>
          <w:rFonts w:asciiTheme="majorHAnsi" w:hAnsiTheme="majorHAnsi"/>
          <w:sz w:val="24"/>
          <w:szCs w:val="24"/>
        </w:rPr>
        <w:t>la</w:t>
      </w:r>
      <w:r w:rsidR="00C72273" w:rsidRPr="0016264E">
        <w:rPr>
          <w:rFonts w:asciiTheme="majorHAnsi" w:hAnsiTheme="majorHAnsi"/>
          <w:sz w:val="24"/>
          <w:szCs w:val="24"/>
        </w:rPr>
        <w:t xml:space="preserve"> jedn</w:t>
      </w:r>
      <w:r w:rsidR="003635D3">
        <w:rPr>
          <w:rFonts w:asciiTheme="majorHAnsi" w:hAnsiTheme="majorHAnsi"/>
          <w:sz w:val="24"/>
          <w:szCs w:val="24"/>
        </w:rPr>
        <w:t>a</w:t>
      </w:r>
      <w:r w:rsidR="00C72273" w:rsidRPr="0016264E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C72273" w:rsidRPr="0016264E">
        <w:rPr>
          <w:rFonts w:asciiTheme="majorHAnsi" w:hAnsiTheme="majorHAnsi"/>
          <w:sz w:val="24"/>
          <w:szCs w:val="24"/>
        </w:rPr>
        <w:t>od</w:t>
      </w:r>
      <w:proofErr w:type="gramEnd"/>
      <w:r w:rsidR="00C72273" w:rsidRPr="0016264E">
        <w:rPr>
          <w:rFonts w:asciiTheme="majorHAnsi" w:hAnsiTheme="majorHAnsi"/>
          <w:sz w:val="24"/>
          <w:szCs w:val="24"/>
        </w:rPr>
        <w:t xml:space="preserve"> stran</w:t>
      </w:r>
      <w:r w:rsidR="003635D3">
        <w:rPr>
          <w:rFonts w:asciiTheme="majorHAnsi" w:hAnsiTheme="majorHAnsi"/>
          <w:sz w:val="24"/>
          <w:szCs w:val="24"/>
        </w:rPr>
        <w:t>ak</w:t>
      </w:r>
      <w:r w:rsidR="00C72273" w:rsidRPr="0016264E">
        <w:rPr>
          <w:rFonts w:asciiTheme="majorHAnsi" w:hAnsiTheme="majorHAnsi"/>
          <w:sz w:val="24"/>
          <w:szCs w:val="24"/>
        </w:rPr>
        <w:t>a</w:t>
      </w:r>
      <w:r w:rsidR="003635D3">
        <w:rPr>
          <w:rFonts w:asciiTheme="majorHAnsi" w:hAnsiTheme="majorHAnsi"/>
          <w:sz w:val="24"/>
          <w:szCs w:val="24"/>
        </w:rPr>
        <w:t xml:space="preserve"> koj</w:t>
      </w:r>
      <w:r w:rsidR="003B1A78">
        <w:rPr>
          <w:rFonts w:asciiTheme="majorHAnsi" w:hAnsiTheme="majorHAnsi"/>
          <w:sz w:val="24"/>
          <w:szCs w:val="24"/>
        </w:rPr>
        <w:t>a</w:t>
      </w:r>
      <w:r w:rsidR="003635D3">
        <w:rPr>
          <w:rFonts w:asciiTheme="majorHAnsi" w:hAnsiTheme="majorHAnsi"/>
          <w:sz w:val="24"/>
          <w:szCs w:val="24"/>
        </w:rPr>
        <w:t xml:space="preserve"> </w:t>
      </w:r>
      <w:r w:rsidR="003B1A78">
        <w:rPr>
          <w:rFonts w:asciiTheme="majorHAnsi" w:hAnsiTheme="majorHAnsi"/>
          <w:sz w:val="24"/>
          <w:szCs w:val="24"/>
        </w:rPr>
        <w:t>je</w:t>
      </w:r>
      <w:r w:rsidR="003635D3">
        <w:rPr>
          <w:rFonts w:asciiTheme="majorHAnsi" w:hAnsiTheme="majorHAnsi"/>
          <w:sz w:val="24"/>
          <w:szCs w:val="24"/>
        </w:rPr>
        <w:t xml:space="preserve"> tužil</w:t>
      </w:r>
      <w:r w:rsidR="003B1A78">
        <w:rPr>
          <w:rFonts w:asciiTheme="majorHAnsi" w:hAnsiTheme="majorHAnsi"/>
          <w:sz w:val="24"/>
          <w:szCs w:val="24"/>
        </w:rPr>
        <w:t>a</w:t>
      </w:r>
      <w:r w:rsidR="003635D3">
        <w:rPr>
          <w:rFonts w:asciiTheme="majorHAnsi" w:hAnsiTheme="majorHAnsi"/>
          <w:sz w:val="24"/>
          <w:szCs w:val="24"/>
        </w:rPr>
        <w:t xml:space="preserve"> vozača</w:t>
      </w:r>
      <w:r w:rsidR="00C72273" w:rsidRPr="0016264E">
        <w:rPr>
          <w:rFonts w:asciiTheme="majorHAnsi" w:hAnsiTheme="majorHAnsi"/>
          <w:sz w:val="24"/>
          <w:szCs w:val="24"/>
        </w:rPr>
        <w:t xml:space="preserve">. </w:t>
      </w:r>
      <w:r w:rsidR="003635D3" w:rsidRPr="0016264E">
        <w:rPr>
          <w:rFonts w:asciiTheme="majorHAnsi" w:hAnsiTheme="majorHAnsi"/>
          <w:sz w:val="24"/>
          <w:szCs w:val="24"/>
        </w:rPr>
        <w:t xml:space="preserve">Protiv novinara je pokrenut </w:t>
      </w:r>
      <w:r w:rsidR="003635D3">
        <w:rPr>
          <w:rFonts w:asciiTheme="majorHAnsi" w:hAnsiTheme="majorHAnsi"/>
          <w:sz w:val="24"/>
          <w:szCs w:val="24"/>
        </w:rPr>
        <w:t>k</w:t>
      </w:r>
      <w:r w:rsidR="003635D3" w:rsidRPr="0016264E">
        <w:rPr>
          <w:rFonts w:asciiTheme="majorHAnsi" w:hAnsiTheme="majorHAnsi"/>
          <w:sz w:val="24"/>
          <w:szCs w:val="24"/>
        </w:rPr>
        <w:t xml:space="preserve">rivični </w:t>
      </w:r>
      <w:r w:rsidR="00C72273" w:rsidRPr="0016264E">
        <w:rPr>
          <w:rFonts w:asciiTheme="majorHAnsi" w:hAnsiTheme="majorHAnsi"/>
          <w:sz w:val="24"/>
          <w:szCs w:val="24"/>
        </w:rPr>
        <w:t>postupak zbog objavljivanja dokumenata iz sudsk</w:t>
      </w:r>
      <w:r w:rsidR="003635D3">
        <w:rPr>
          <w:rFonts w:asciiTheme="majorHAnsi" w:hAnsiTheme="majorHAnsi"/>
          <w:sz w:val="24"/>
          <w:szCs w:val="24"/>
        </w:rPr>
        <w:t>og</w:t>
      </w:r>
      <w:r w:rsidR="00C72273" w:rsidRPr="0016264E">
        <w:rPr>
          <w:rFonts w:asciiTheme="majorHAnsi" w:hAnsiTheme="majorHAnsi"/>
          <w:sz w:val="24"/>
          <w:szCs w:val="24"/>
        </w:rPr>
        <w:t xml:space="preserve"> postupka </w:t>
      </w:r>
      <w:r w:rsidR="003635D3">
        <w:rPr>
          <w:rFonts w:asciiTheme="majorHAnsi" w:hAnsiTheme="majorHAnsi"/>
          <w:sz w:val="24"/>
          <w:szCs w:val="24"/>
        </w:rPr>
        <w:t xml:space="preserve">čija je istraga bila </w:t>
      </w:r>
      <w:r w:rsidR="00C72273" w:rsidRPr="0016264E">
        <w:rPr>
          <w:rFonts w:asciiTheme="majorHAnsi" w:hAnsiTheme="majorHAnsi"/>
          <w:sz w:val="24"/>
          <w:szCs w:val="24"/>
        </w:rPr>
        <w:t>tajn</w:t>
      </w:r>
      <w:r w:rsidR="003635D3">
        <w:rPr>
          <w:rFonts w:asciiTheme="majorHAnsi" w:hAnsiTheme="majorHAnsi"/>
          <w:sz w:val="24"/>
          <w:szCs w:val="24"/>
        </w:rPr>
        <w:t>a</w:t>
      </w:r>
      <w:r w:rsidR="00BD5D1D">
        <w:rPr>
          <w:rFonts w:asciiTheme="majorHAnsi" w:hAnsiTheme="majorHAnsi"/>
          <w:sz w:val="24"/>
          <w:szCs w:val="24"/>
        </w:rPr>
        <w:t>, i</w:t>
      </w:r>
      <w:r w:rsidR="00C72273" w:rsidRPr="0016264E">
        <w:rPr>
          <w:rFonts w:asciiTheme="majorHAnsi" w:hAnsiTheme="majorHAnsi"/>
          <w:sz w:val="24"/>
          <w:szCs w:val="24"/>
        </w:rPr>
        <w:t xml:space="preserve"> on je osuđen i kažnjen</w:t>
      </w:r>
      <w:r w:rsidR="003635D3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3635D3">
        <w:rPr>
          <w:rFonts w:asciiTheme="majorHAnsi" w:hAnsiTheme="majorHAnsi"/>
          <w:sz w:val="24"/>
          <w:szCs w:val="24"/>
        </w:rPr>
        <w:t>sa</w:t>
      </w:r>
      <w:proofErr w:type="gramEnd"/>
      <w:r w:rsidR="00C72273" w:rsidRPr="0016264E">
        <w:rPr>
          <w:rFonts w:asciiTheme="majorHAnsi" w:hAnsiTheme="majorHAnsi"/>
          <w:sz w:val="24"/>
          <w:szCs w:val="24"/>
        </w:rPr>
        <w:t xml:space="preserve"> 4.000 švajcarskih franaka (CHF).</w:t>
      </w:r>
    </w:p>
    <w:p w:rsidR="00C72273" w:rsidRPr="0016264E" w:rsidRDefault="00C72273" w:rsidP="00BD5D1D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16264E">
        <w:rPr>
          <w:rFonts w:asciiTheme="majorHAnsi" w:hAnsiTheme="majorHAnsi"/>
          <w:sz w:val="24"/>
          <w:szCs w:val="24"/>
        </w:rPr>
        <w:t>Veliko v</w:t>
      </w:r>
      <w:r w:rsidR="003635D3">
        <w:rPr>
          <w:rFonts w:asciiTheme="majorHAnsi" w:hAnsiTheme="majorHAnsi"/>
          <w:sz w:val="24"/>
          <w:szCs w:val="24"/>
        </w:rPr>
        <w:t>ij</w:t>
      </w:r>
      <w:r w:rsidRPr="0016264E">
        <w:rPr>
          <w:rFonts w:asciiTheme="majorHAnsi" w:hAnsiTheme="majorHAnsi"/>
          <w:sz w:val="24"/>
          <w:szCs w:val="24"/>
        </w:rPr>
        <w:t xml:space="preserve">eće Evropskog suda za ljudska prava </w:t>
      </w:r>
      <w:r w:rsidR="003635D3">
        <w:rPr>
          <w:rFonts w:asciiTheme="majorHAnsi" w:hAnsiTheme="majorHAnsi"/>
          <w:sz w:val="24"/>
          <w:szCs w:val="24"/>
        </w:rPr>
        <w:t>konstatovalo je</w:t>
      </w:r>
      <w:r w:rsidRPr="0016264E">
        <w:rPr>
          <w:rFonts w:asciiTheme="majorHAnsi" w:hAnsiTheme="majorHAnsi"/>
          <w:sz w:val="24"/>
          <w:szCs w:val="24"/>
        </w:rPr>
        <w:t xml:space="preserve"> da osuda nije prekršila pravo </w:t>
      </w:r>
      <w:proofErr w:type="gramStart"/>
      <w:r w:rsidRPr="0016264E">
        <w:rPr>
          <w:rFonts w:asciiTheme="majorHAnsi" w:hAnsiTheme="majorHAnsi"/>
          <w:sz w:val="24"/>
          <w:szCs w:val="24"/>
        </w:rPr>
        <w:t>na</w:t>
      </w:r>
      <w:proofErr w:type="gramEnd"/>
      <w:r w:rsidRPr="0016264E">
        <w:rPr>
          <w:rFonts w:asciiTheme="majorHAnsi" w:hAnsiTheme="majorHAnsi"/>
          <w:sz w:val="24"/>
          <w:szCs w:val="24"/>
        </w:rPr>
        <w:t xml:space="preserve"> slobodu izražavanja</w:t>
      </w:r>
      <w:r w:rsidR="003635D3">
        <w:rPr>
          <w:rFonts w:asciiTheme="majorHAnsi" w:hAnsiTheme="majorHAnsi"/>
          <w:sz w:val="24"/>
          <w:szCs w:val="24"/>
        </w:rPr>
        <w:t xml:space="preserve">, navodeći </w:t>
      </w:r>
      <w:r w:rsidRPr="0016264E">
        <w:rPr>
          <w:rFonts w:asciiTheme="majorHAnsi" w:hAnsiTheme="majorHAnsi"/>
          <w:sz w:val="24"/>
          <w:szCs w:val="24"/>
        </w:rPr>
        <w:t>da</w:t>
      </w:r>
      <w:r w:rsidR="00777BB5">
        <w:rPr>
          <w:rFonts w:asciiTheme="majorHAnsi" w:hAnsiTheme="majorHAnsi"/>
          <w:sz w:val="24"/>
          <w:szCs w:val="24"/>
        </w:rPr>
        <w:t xml:space="preserve"> je</w:t>
      </w:r>
      <w:r w:rsidRPr="0016264E">
        <w:rPr>
          <w:rFonts w:asciiTheme="majorHAnsi" w:hAnsiTheme="majorHAnsi"/>
          <w:sz w:val="24"/>
          <w:szCs w:val="24"/>
        </w:rPr>
        <w:t xml:space="preserve"> istraga još</w:t>
      </w:r>
      <w:r w:rsidR="003635D3">
        <w:rPr>
          <w:rFonts w:asciiTheme="majorHAnsi" w:hAnsiTheme="majorHAnsi"/>
          <w:sz w:val="24"/>
          <w:szCs w:val="24"/>
        </w:rPr>
        <w:t xml:space="preserve"> uvijek bila</w:t>
      </w:r>
      <w:r w:rsidRPr="0016264E">
        <w:rPr>
          <w:rFonts w:asciiTheme="majorHAnsi" w:hAnsiTheme="majorHAnsi"/>
          <w:sz w:val="24"/>
          <w:szCs w:val="24"/>
        </w:rPr>
        <w:t xml:space="preserve"> u toku</w:t>
      </w:r>
      <w:r w:rsidR="00777BB5" w:rsidRPr="00777BB5">
        <w:rPr>
          <w:rFonts w:asciiTheme="majorHAnsi" w:hAnsiTheme="majorHAnsi"/>
          <w:sz w:val="24"/>
          <w:szCs w:val="24"/>
        </w:rPr>
        <w:t xml:space="preserve"> </w:t>
      </w:r>
      <w:r w:rsidR="00777BB5" w:rsidRPr="0016264E">
        <w:rPr>
          <w:rFonts w:asciiTheme="majorHAnsi" w:hAnsiTheme="majorHAnsi"/>
          <w:sz w:val="24"/>
          <w:szCs w:val="24"/>
        </w:rPr>
        <w:t>kada je članak objavljen</w:t>
      </w:r>
      <w:r w:rsidRPr="0016264E">
        <w:rPr>
          <w:rFonts w:asciiTheme="majorHAnsi" w:hAnsiTheme="majorHAnsi"/>
          <w:sz w:val="24"/>
          <w:szCs w:val="24"/>
        </w:rPr>
        <w:t xml:space="preserve">. To znači da je </w:t>
      </w:r>
      <w:r w:rsidR="003635D3">
        <w:rPr>
          <w:rFonts w:asciiTheme="majorHAnsi" w:hAnsiTheme="majorHAnsi"/>
          <w:sz w:val="24"/>
          <w:szCs w:val="24"/>
        </w:rPr>
        <w:t>postojala</w:t>
      </w:r>
      <w:r w:rsidRPr="0016264E">
        <w:rPr>
          <w:rFonts w:asciiTheme="majorHAnsi" w:hAnsiTheme="majorHAnsi"/>
          <w:sz w:val="24"/>
          <w:szCs w:val="24"/>
        </w:rPr>
        <w:t xml:space="preserve"> opasnost </w:t>
      </w:r>
      <w:proofErr w:type="gramStart"/>
      <w:r w:rsidRPr="0016264E">
        <w:rPr>
          <w:rFonts w:asciiTheme="majorHAnsi" w:hAnsiTheme="majorHAnsi"/>
          <w:sz w:val="24"/>
          <w:szCs w:val="24"/>
        </w:rPr>
        <w:t>od</w:t>
      </w:r>
      <w:proofErr w:type="gramEnd"/>
      <w:r w:rsidRPr="0016264E">
        <w:rPr>
          <w:rFonts w:asciiTheme="majorHAnsi" w:hAnsiTheme="majorHAnsi"/>
          <w:sz w:val="24"/>
          <w:szCs w:val="24"/>
        </w:rPr>
        <w:t xml:space="preserve"> uticaja na vođenje postupka,</w:t>
      </w:r>
      <w:r w:rsidR="003635D3">
        <w:rPr>
          <w:rFonts w:asciiTheme="majorHAnsi" w:hAnsiTheme="majorHAnsi"/>
          <w:sz w:val="24"/>
          <w:szCs w:val="24"/>
        </w:rPr>
        <w:t xml:space="preserve"> što</w:t>
      </w:r>
      <w:r w:rsidRPr="0016264E">
        <w:rPr>
          <w:rFonts w:asciiTheme="majorHAnsi" w:hAnsiTheme="majorHAnsi"/>
          <w:sz w:val="24"/>
          <w:szCs w:val="24"/>
        </w:rPr>
        <w:t xml:space="preserve"> opravdava zabranu otkrivanja pov</w:t>
      </w:r>
      <w:r w:rsidR="003635D3">
        <w:rPr>
          <w:rFonts w:asciiTheme="majorHAnsi" w:hAnsiTheme="majorHAnsi"/>
          <w:sz w:val="24"/>
          <w:szCs w:val="24"/>
        </w:rPr>
        <w:t>j</w:t>
      </w:r>
      <w:r w:rsidRPr="0016264E">
        <w:rPr>
          <w:rFonts w:asciiTheme="majorHAnsi" w:hAnsiTheme="majorHAnsi"/>
          <w:sz w:val="24"/>
          <w:szCs w:val="24"/>
        </w:rPr>
        <w:t xml:space="preserve">erljivih informacija. Sud je posebno ukazao </w:t>
      </w:r>
      <w:proofErr w:type="gramStart"/>
      <w:r w:rsidRPr="0016264E">
        <w:rPr>
          <w:rFonts w:asciiTheme="majorHAnsi" w:hAnsiTheme="majorHAnsi"/>
          <w:sz w:val="24"/>
          <w:szCs w:val="24"/>
        </w:rPr>
        <w:t>na</w:t>
      </w:r>
      <w:proofErr w:type="gramEnd"/>
      <w:r w:rsidRPr="0016264E">
        <w:rPr>
          <w:rFonts w:asciiTheme="majorHAnsi" w:hAnsiTheme="majorHAnsi"/>
          <w:sz w:val="24"/>
          <w:szCs w:val="24"/>
        </w:rPr>
        <w:t xml:space="preserve"> senzacionalističk</w:t>
      </w:r>
      <w:r w:rsidR="003635D3">
        <w:rPr>
          <w:rFonts w:asciiTheme="majorHAnsi" w:hAnsiTheme="majorHAnsi"/>
          <w:sz w:val="24"/>
          <w:szCs w:val="24"/>
        </w:rPr>
        <w:t>u</w:t>
      </w:r>
      <w:r w:rsidRPr="0016264E">
        <w:rPr>
          <w:rFonts w:asciiTheme="majorHAnsi" w:hAnsiTheme="majorHAnsi"/>
          <w:sz w:val="24"/>
          <w:szCs w:val="24"/>
        </w:rPr>
        <w:t xml:space="preserve"> prirodu izv</w:t>
      </w:r>
      <w:r w:rsidR="003635D3">
        <w:rPr>
          <w:rFonts w:asciiTheme="majorHAnsi" w:hAnsiTheme="majorHAnsi"/>
          <w:sz w:val="24"/>
          <w:szCs w:val="24"/>
        </w:rPr>
        <w:t>j</w:t>
      </w:r>
      <w:r w:rsidRPr="0016264E">
        <w:rPr>
          <w:rFonts w:asciiTheme="majorHAnsi" w:hAnsiTheme="majorHAnsi"/>
          <w:sz w:val="24"/>
          <w:szCs w:val="24"/>
        </w:rPr>
        <w:t xml:space="preserve">eštaja. Sud je takođe </w:t>
      </w:r>
      <w:r w:rsidR="003635D3">
        <w:rPr>
          <w:rFonts w:asciiTheme="majorHAnsi" w:hAnsiTheme="majorHAnsi"/>
          <w:sz w:val="24"/>
          <w:szCs w:val="24"/>
        </w:rPr>
        <w:t>uzeo u obzir</w:t>
      </w:r>
      <w:r w:rsidRPr="0016264E">
        <w:rPr>
          <w:rFonts w:asciiTheme="majorHAnsi" w:hAnsiTheme="majorHAnsi"/>
          <w:sz w:val="24"/>
          <w:szCs w:val="24"/>
        </w:rPr>
        <w:t xml:space="preserve"> </w:t>
      </w:r>
      <w:r w:rsidR="00851A7E">
        <w:rPr>
          <w:rFonts w:asciiTheme="majorHAnsi" w:hAnsiTheme="majorHAnsi"/>
          <w:sz w:val="24"/>
          <w:szCs w:val="24"/>
        </w:rPr>
        <w:t xml:space="preserve">i </w:t>
      </w:r>
      <w:r w:rsidRPr="0016264E">
        <w:rPr>
          <w:rFonts w:asciiTheme="majorHAnsi" w:hAnsiTheme="majorHAnsi"/>
          <w:sz w:val="24"/>
          <w:szCs w:val="24"/>
        </w:rPr>
        <w:t>da je država bila u obavezi da d</w:t>
      </w:r>
      <w:r w:rsidR="003635D3">
        <w:rPr>
          <w:rFonts w:asciiTheme="majorHAnsi" w:hAnsiTheme="majorHAnsi"/>
          <w:sz w:val="24"/>
          <w:szCs w:val="24"/>
        </w:rPr>
        <w:t>j</w:t>
      </w:r>
      <w:r w:rsidRPr="0016264E">
        <w:rPr>
          <w:rFonts w:asciiTheme="majorHAnsi" w:hAnsiTheme="majorHAnsi"/>
          <w:sz w:val="24"/>
          <w:szCs w:val="24"/>
        </w:rPr>
        <w:t>eluj</w:t>
      </w:r>
      <w:r w:rsidR="003635D3">
        <w:rPr>
          <w:rFonts w:asciiTheme="majorHAnsi" w:hAnsiTheme="majorHAnsi"/>
          <w:sz w:val="24"/>
          <w:szCs w:val="24"/>
        </w:rPr>
        <w:t>e</w:t>
      </w:r>
      <w:r w:rsidRPr="0016264E">
        <w:rPr>
          <w:rFonts w:asciiTheme="majorHAnsi" w:hAnsiTheme="majorHAnsi"/>
          <w:sz w:val="24"/>
          <w:szCs w:val="24"/>
        </w:rPr>
        <w:t xml:space="preserve"> u cilju zaštite prava </w:t>
      </w:r>
      <w:proofErr w:type="gramStart"/>
      <w:r w:rsidRPr="0016264E">
        <w:rPr>
          <w:rFonts w:asciiTheme="majorHAnsi" w:hAnsiTheme="majorHAnsi"/>
          <w:sz w:val="24"/>
          <w:szCs w:val="24"/>
        </w:rPr>
        <w:t>na</w:t>
      </w:r>
      <w:proofErr w:type="gramEnd"/>
      <w:r w:rsidRPr="0016264E">
        <w:rPr>
          <w:rFonts w:asciiTheme="majorHAnsi" w:hAnsiTheme="majorHAnsi"/>
          <w:sz w:val="24"/>
          <w:szCs w:val="24"/>
        </w:rPr>
        <w:t xml:space="preserve"> privatnost optuženog, </w:t>
      </w:r>
      <w:r w:rsidR="003635D3">
        <w:rPr>
          <w:rFonts w:asciiTheme="majorHAnsi" w:hAnsiTheme="majorHAnsi"/>
          <w:sz w:val="24"/>
          <w:szCs w:val="24"/>
        </w:rPr>
        <w:t xml:space="preserve">kao </w:t>
      </w:r>
      <w:r w:rsidRPr="0016264E">
        <w:rPr>
          <w:rFonts w:asciiTheme="majorHAnsi" w:hAnsiTheme="majorHAnsi"/>
          <w:sz w:val="24"/>
          <w:szCs w:val="24"/>
        </w:rPr>
        <w:t xml:space="preserve">i da </w:t>
      </w:r>
      <w:r w:rsidR="003635D3" w:rsidRPr="0016264E">
        <w:rPr>
          <w:rFonts w:asciiTheme="majorHAnsi" w:hAnsiTheme="majorHAnsi"/>
          <w:sz w:val="24"/>
          <w:szCs w:val="24"/>
        </w:rPr>
        <w:t xml:space="preserve">izrečena </w:t>
      </w:r>
      <w:r w:rsidRPr="0016264E">
        <w:rPr>
          <w:rFonts w:asciiTheme="majorHAnsi" w:hAnsiTheme="majorHAnsi"/>
          <w:sz w:val="24"/>
          <w:szCs w:val="24"/>
        </w:rPr>
        <w:t>kazna nije bila nesrazm</w:t>
      </w:r>
      <w:r w:rsidR="003635D3">
        <w:rPr>
          <w:rFonts w:asciiTheme="majorHAnsi" w:hAnsiTheme="majorHAnsi"/>
          <w:sz w:val="24"/>
          <w:szCs w:val="24"/>
        </w:rPr>
        <w:t>j</w:t>
      </w:r>
      <w:r w:rsidRPr="0016264E">
        <w:rPr>
          <w:rFonts w:asciiTheme="majorHAnsi" w:hAnsiTheme="majorHAnsi"/>
          <w:sz w:val="24"/>
          <w:szCs w:val="24"/>
        </w:rPr>
        <w:t>erna.</w:t>
      </w:r>
    </w:p>
    <w:p w:rsidR="00184299" w:rsidRDefault="00184299" w:rsidP="008C52AA">
      <w:pPr>
        <w:spacing w:after="0"/>
        <w:jc w:val="both"/>
        <w:rPr>
          <w:rFonts w:asciiTheme="majorHAnsi" w:eastAsia="Calibri" w:hAnsiTheme="majorHAnsi" w:cs="Times New Roman"/>
          <w:b/>
          <w:i/>
          <w:szCs w:val="23"/>
          <w:lang w:val="uz-Cyrl-UZ"/>
        </w:rPr>
      </w:pPr>
    </w:p>
    <w:p w:rsidR="00184299" w:rsidRDefault="00184299" w:rsidP="008C52AA">
      <w:pPr>
        <w:spacing w:after="0"/>
        <w:jc w:val="both"/>
        <w:rPr>
          <w:rFonts w:asciiTheme="majorHAnsi" w:eastAsia="Calibri" w:hAnsiTheme="majorHAnsi" w:cs="Times New Roman"/>
          <w:b/>
          <w:i/>
          <w:lang w:val="uz-Cyrl-UZ"/>
        </w:rPr>
      </w:pPr>
      <w:r>
        <w:rPr>
          <w:rFonts w:asciiTheme="majorHAnsi" w:eastAsia="Calibri" w:hAnsiTheme="majorHAnsi" w:cs="Times New Roman"/>
          <w:b/>
          <w:i/>
          <w:szCs w:val="23"/>
          <w:lang w:val="uz-Cyrl-UZ"/>
        </w:rPr>
        <w:t>Pripremio: Peter Noorlander, direktor Media Legal Defence Initiative u saradnji sa HRA</w:t>
      </w:r>
    </w:p>
    <w:p w:rsidR="00184299" w:rsidRDefault="00184299" w:rsidP="008C52AA">
      <w:pPr>
        <w:spacing w:after="0"/>
        <w:jc w:val="both"/>
        <w:rPr>
          <w:rFonts w:asciiTheme="majorHAnsi" w:eastAsia="Calibri" w:hAnsiTheme="majorHAnsi" w:cs="Times New Roman"/>
          <w:highlight w:val="yellow"/>
          <w:shd w:val="clear" w:color="auto" w:fill="FFFFFF"/>
          <w:lang w:val="uz-Cyrl-UZ"/>
        </w:rPr>
      </w:pPr>
    </w:p>
    <w:p w:rsidR="00184299" w:rsidRDefault="00184299" w:rsidP="008C52AA">
      <w:pPr>
        <w:spacing w:after="0"/>
        <w:jc w:val="both"/>
        <w:rPr>
          <w:rFonts w:asciiTheme="majorHAnsi" w:eastAsia="Calibri" w:hAnsiTheme="majorHAnsi" w:cs="Times New Roman"/>
          <w:highlight w:val="yellow"/>
          <w:shd w:val="clear" w:color="auto" w:fill="FFFFFF"/>
          <w:lang w:val="uz-Cyrl-UZ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23495</wp:posOffset>
                </wp:positionV>
                <wp:extent cx="5724525" cy="0"/>
                <wp:effectExtent l="0" t="0" r="2857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9900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5B21FC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1.3pt;margin-top:1.85pt;width:450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iLKQIAAEsEAAAOAAAAZHJzL2Uyb0RvYy54bWysVE1v2zAMvQ/YfxB0T22nTpsYcYrCTnbp&#10;tgDpfoAiybEwWxQkNU4w7L+PUj6Qbpdh2EWmRPHxkXzy/OnQd2QvrVOgS5rdpZRIzUEovSvpt9fV&#10;aEqJ80wL1oGWJT1KR58WHz/MB1PIMbTQCWkJgmhXDKakrfemSBLHW9kzdwdGanQ2YHvmcWt3ibBs&#10;QPS+S8Zp+pAMYIWxwKVzeFqfnHQR8ZtGcv+1aZz0pCspcvNxtXHdhjVZzFmxs8y0ip9psH9g0TOl&#10;MekVqmaekTer/oDqFbfgoPF3HPoEmkZxGWvAarL0t2o2LTMy1oLNcebaJvf/YPmX/doSJUqaU6JZ&#10;jyPaeMvUrvXk2VoYSAVaYxvBkjx0azCuwKBKr22olx/0xrwA/+6Ihqpleicj69ejQagsRCTvQsLG&#10;Gcy5HT6DwDvszUNs3aGxfYDEppBDnNDxOiF58ITj4eRxnE/GE0r4xZew4hJorPOfJPQkGCV15zqu&#10;BWQxDdu/OB9oseISELJqWKmui3LoNBmQ+yydpDHCQadE8IZ7zu62VWfJnqGiZrM0vb+PRaLn9pqF&#10;Ny0iWiuZWJ5tz1R3sjF7pwMeVoZ8ztZJMj9m6Ww5XU7zUT5+WI7ytK5Hz6sqHz2sssdJfV9XVZ39&#10;DNSyvGiVEFIHdhf5ZvnfyeP8kE7Cuwr42ofkPXpsGJK9fCPpONowzZMutiCOa3sZOSo2Xj6/rvAk&#10;bvdo3/4DFr8AAAD//wMAUEsDBBQABgAIAAAAIQDp6y8y2AAAAAYBAAAPAAAAZHJzL2Rvd25yZXYu&#10;eG1sTI5NT4NAEIbvJv6HzZh4axerqRRZGm3ixYtaiOcBRpbIziK7bfHfO3rR4zvvxzz5dnaDOtIU&#10;es8GrpYJKOLGtz13BqrycZGCChG5xcEzGfiiANvi/CzHrPUnfqXjPnZKRjhkaMDGOGZah8aSw7D0&#10;I7F4735yGEVOnW4nPMm4G/QqSdbaYc/yweJIO0vNx/7gBKMvd59oq/GlfHrQz7p6q2/kbi4v5vs7&#10;UJHm+BeGH3zpQCFMtT9wG9RgYLFaS9LA9S0osdNNugFV/2pd5Po/fvENAAD//wMAUEsBAi0AFAAG&#10;AAgAAAAhALaDOJL+AAAA4QEAABMAAAAAAAAAAAAAAAAAAAAAAFtDb250ZW50X1R5cGVzXS54bWxQ&#10;SwECLQAUAAYACAAAACEAOP0h/9YAAACUAQAACwAAAAAAAAAAAAAAAAAvAQAAX3JlbHMvLnJlbHNQ&#10;SwECLQAUAAYACAAAACEAkYDYiykCAABLBAAADgAAAAAAAAAAAAAAAAAuAgAAZHJzL2Uyb0RvYy54&#10;bWxQSwECLQAUAAYACAAAACEA6esvMtgAAAAGAQAADwAAAAAAAAAAAAAAAACDBAAAZHJzL2Rvd25y&#10;ZXYueG1sUEsFBgAAAAAEAAQA8wAAAIgFAAAAAA==&#10;" strokecolor="#903" strokeweight="1.5pt"/>
            </w:pict>
          </mc:Fallback>
        </mc:AlternateContent>
      </w:r>
      <w:r>
        <w:rPr>
          <w:noProof/>
          <w:lang w:val="sr-Latn-ME" w:eastAsia="sr-Latn-M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118745</wp:posOffset>
            </wp:positionV>
            <wp:extent cx="1324610" cy="615950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99" w:rsidRDefault="00184299" w:rsidP="008C52AA">
      <w:pPr>
        <w:spacing w:after="0"/>
        <w:ind w:left="2552"/>
        <w:jc w:val="both"/>
        <w:rPr>
          <w:rFonts w:asciiTheme="majorHAnsi" w:eastAsia="Calibri" w:hAnsiTheme="majorHAnsi" w:cs="Times New Roman"/>
          <w:sz w:val="8"/>
          <w:szCs w:val="20"/>
          <w:shd w:val="clear" w:color="auto" w:fill="FFFFFF"/>
          <w:lang w:val="uz-Cyrl-UZ"/>
        </w:rPr>
      </w:pPr>
    </w:p>
    <w:p w:rsidR="00184299" w:rsidRDefault="00184299" w:rsidP="008C52AA">
      <w:pPr>
        <w:spacing w:after="0"/>
        <w:ind w:left="2552" w:right="95"/>
        <w:jc w:val="both"/>
        <w:rPr>
          <w:rFonts w:asciiTheme="majorHAnsi" w:eastAsia="Calibri" w:hAnsiTheme="majorHAnsi" w:cs="Times New Roman"/>
          <w:sz w:val="20"/>
          <w:szCs w:val="20"/>
          <w:lang w:val="uz-Cyrl-UZ"/>
        </w:rPr>
      </w:pPr>
      <w:r>
        <w:rPr>
          <w:rFonts w:asciiTheme="majorHAnsi" w:eastAsia="Calibri" w:hAnsiTheme="majorHAnsi" w:cs="Times New Roman"/>
          <w:sz w:val="20"/>
          <w:szCs w:val="20"/>
          <w:shd w:val="clear" w:color="auto" w:fill="FFFFFF"/>
          <w:lang w:val="uz-Cyrl-UZ"/>
        </w:rPr>
        <w:t>Bilteni se objavljuju u okviru projekta</w:t>
      </w:r>
      <w:r>
        <w:rPr>
          <w:rFonts w:asciiTheme="majorHAnsi" w:eastAsia="Calibri" w:hAnsiTheme="majorHAnsi" w:cs="Times New Roman"/>
          <w:b/>
          <w:sz w:val="20"/>
          <w:szCs w:val="20"/>
          <w:shd w:val="clear" w:color="auto" w:fill="FFFFFF"/>
          <w:lang w:val="uz-Cyrl-UZ"/>
        </w:rPr>
        <w:t xml:space="preserve"> </w:t>
      </w:r>
      <w:r>
        <w:rPr>
          <w:rFonts w:asciiTheme="majorHAnsi" w:eastAsia="Calibri" w:hAnsiTheme="majorHAnsi" w:cs="Times New Roman"/>
          <w:sz w:val="20"/>
          <w:szCs w:val="20"/>
          <w:shd w:val="clear" w:color="auto" w:fill="FFFFFF"/>
          <w:lang w:val="uz-Cyrl-UZ"/>
        </w:rPr>
        <w:t xml:space="preserve">koji finansira Ambasada Australije u Beogradu kroz </w:t>
      </w:r>
      <w:r>
        <w:rPr>
          <w:rFonts w:asciiTheme="majorHAnsi" w:eastAsia="Calibri" w:hAnsiTheme="majorHAnsi" w:cs="Times New Roman"/>
          <w:i/>
          <w:sz w:val="20"/>
          <w:szCs w:val="20"/>
          <w:shd w:val="clear" w:color="auto" w:fill="FFFFFF"/>
          <w:lang w:val="uz-Cyrl-UZ"/>
        </w:rPr>
        <w:t>Direct Aid Program</w:t>
      </w:r>
      <w:r>
        <w:rPr>
          <w:rFonts w:asciiTheme="majorHAnsi" w:eastAsia="Calibri" w:hAnsiTheme="majorHAnsi" w:cs="Times New Roman"/>
          <w:sz w:val="20"/>
          <w:szCs w:val="20"/>
          <w:shd w:val="clear" w:color="auto" w:fill="FFFFFF"/>
          <w:lang w:val="uz-Cyrl-UZ"/>
        </w:rPr>
        <w:t>.</w:t>
      </w:r>
    </w:p>
    <w:p w:rsidR="00184299" w:rsidRDefault="00184299" w:rsidP="008C52AA">
      <w:pPr>
        <w:tabs>
          <w:tab w:val="left" w:pos="2038"/>
        </w:tabs>
        <w:jc w:val="both"/>
        <w:rPr>
          <w:rFonts w:asciiTheme="majorHAnsi" w:hAnsiTheme="majorHAnsi"/>
          <w:lang w:val="uz-Cyrl-UZ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186055</wp:posOffset>
                </wp:positionV>
                <wp:extent cx="5724525" cy="0"/>
                <wp:effectExtent l="0" t="0" r="2857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9900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6225FD19" id="Straight Arrow Connector 2" o:spid="_x0000_s1026" type="#_x0000_t32" style="position:absolute;margin-left:-1.3pt;margin-top:14.65pt;width:450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igHKQIAAEsEAAAOAAAAZHJzL2Uyb0RvYy54bWysVNtu2zAMfR+wfxD0nvoSp02MOkVhJ3vp&#10;tgLtPkCR5FiYLQqSEicY9u+jlAva7WUY9iJTonh4SB75/uEw9GQvrVOgK5rdpJRIzUEova3ot9f1&#10;ZE6J80wL1oOWFT1KRx+WHz/cj6aUOXTQC2kJgmhXjqainfemTBLHOzkwdwNGanS2YAfmcWu3ibBs&#10;RPShT/I0vU1GsMJY4NI5PG1OTrqM+G0ruf/atk560lcUufm42rhuwpos71m5tcx0ip9psH9gMTCl&#10;MekVqmGekZ1Vf0ANiltw0PobDkMCbau4jDVgNVn6WzUvHTMy1oLNcebaJvf/YPmX/bMlSlQ0p0Sz&#10;AUf04i1T286TR2thJDVojW0ES/LQrdG4EoNq/WxDvfygX8wT8O+OaKg7prcysn49GoTKQkTyLiRs&#10;nMGcm/EzCLzDdh5i6w6tHQIkNoUc4oSO1wnJgyccD2d3eTHLZ5Twiy9h5SXQWOc/SRhIMCrqznVc&#10;C8hiGrZ/cj7QYuUlIGTVsFZ9H+XQazIi90U6S2OEg16J4A33nN1u6t6SPUNFLRZpOp3GItHz9pqF&#10;nRYRrZNMrM62Z6o/2Zi91wEPK0M+Z+skmR+LdLGar+bFpMhvV5MibZrJ47ouJrfr7G7WTJu6brKf&#10;gVpWlJ0SQurA7iLfrPg7eZwf0kl4VwFf+5C8R48NQ7KXbyQdRxumedLFBsTx2V5GjoqNl8+vKzyJ&#10;t3u03/4Dlr8AAAD//wMAUEsDBBQABgAIAAAAIQDDMbiZ2wAAAAgBAAAPAAAAZHJzL2Rvd25yZXYu&#10;eG1sTI9BT8MwDIXvSPyHyEjctpSCprY0nWASFy7AWnF2m9BUNE5psq38e4w4jKPfe37+XG4XN4qj&#10;mcPgScHNOgFhqPN6oF5BUz+tMhAhImkcPRkF3ybAtrq8KLHQ/kRv5riPveASCgUqsDFOhZShs8Zh&#10;WPvJEHsffnYYeZx7qWc8cbkbZZokG+lwIL5gcTI7a7rP/cExxlDvvtA202v9/ChfZPPe3rGurq+W&#10;h3sQ0SzxHIZffN6BiplafyAdxKhglW44qSDNb0Gwn+VZDqL9E2RVyv8PVD8AAAD//wMAUEsBAi0A&#10;FAAGAAgAAAAhALaDOJL+AAAA4QEAABMAAAAAAAAAAAAAAAAAAAAAAFtDb250ZW50X1R5cGVzXS54&#10;bWxQSwECLQAUAAYACAAAACEAOP0h/9YAAACUAQAACwAAAAAAAAAAAAAAAAAvAQAAX3JlbHMvLnJl&#10;bHNQSwECLQAUAAYACAAAACEAv2ooBykCAABLBAAADgAAAAAAAAAAAAAAAAAuAgAAZHJzL2Uyb0Rv&#10;Yy54bWxQSwECLQAUAAYACAAAACEAwzG4mdsAAAAIAQAADwAAAAAAAAAAAAAAAACDBAAAZHJzL2Rv&#10;d25yZXYueG1sUEsFBgAAAAAEAAQA8wAAAIsFAAAAAA==&#10;" strokecolor="#903" strokeweight="1.5pt"/>
            </w:pict>
          </mc:Fallback>
        </mc:AlternateContent>
      </w:r>
    </w:p>
    <w:p w:rsidR="000E6DA0" w:rsidRPr="0016264E" w:rsidRDefault="000E6DA0" w:rsidP="008C52AA">
      <w:pPr>
        <w:jc w:val="both"/>
        <w:rPr>
          <w:rFonts w:asciiTheme="majorHAnsi" w:hAnsiTheme="majorHAnsi"/>
          <w:sz w:val="24"/>
          <w:szCs w:val="24"/>
        </w:rPr>
      </w:pPr>
    </w:p>
    <w:sectPr w:rsidR="000E6DA0" w:rsidRPr="0016264E" w:rsidSect="00A62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577" w:rsidRDefault="007B4577" w:rsidP="004758BE">
      <w:pPr>
        <w:spacing w:after="0" w:line="240" w:lineRule="auto"/>
      </w:pPr>
      <w:r>
        <w:separator/>
      </w:r>
    </w:p>
  </w:endnote>
  <w:endnote w:type="continuationSeparator" w:id="0">
    <w:p w:rsidR="007B4577" w:rsidRDefault="007B4577" w:rsidP="0047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577" w:rsidRDefault="007B4577" w:rsidP="004758BE">
      <w:pPr>
        <w:spacing w:after="0" w:line="240" w:lineRule="auto"/>
      </w:pPr>
      <w:r>
        <w:separator/>
      </w:r>
    </w:p>
  </w:footnote>
  <w:footnote w:type="continuationSeparator" w:id="0">
    <w:p w:rsidR="007B4577" w:rsidRDefault="007B4577" w:rsidP="00475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C27FB"/>
    <w:multiLevelType w:val="hybridMultilevel"/>
    <w:tmpl w:val="00FC1D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D2BF2"/>
    <w:multiLevelType w:val="hybridMultilevel"/>
    <w:tmpl w:val="91DC16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F0EC8"/>
    <w:multiLevelType w:val="hybridMultilevel"/>
    <w:tmpl w:val="CF708C00"/>
    <w:lvl w:ilvl="0" w:tplc="ECFAE6B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F0B91"/>
    <w:multiLevelType w:val="hybridMultilevel"/>
    <w:tmpl w:val="E13EA766"/>
    <w:lvl w:ilvl="0" w:tplc="578048F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94340"/>
    <w:multiLevelType w:val="hybridMultilevel"/>
    <w:tmpl w:val="527CE4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C41EA"/>
    <w:multiLevelType w:val="hybridMultilevel"/>
    <w:tmpl w:val="4BCE9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A2384"/>
    <w:multiLevelType w:val="hybridMultilevel"/>
    <w:tmpl w:val="1A129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4657E"/>
    <w:multiLevelType w:val="hybridMultilevel"/>
    <w:tmpl w:val="AA005D1A"/>
    <w:lvl w:ilvl="0" w:tplc="B28649C2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515E56"/>
    <w:multiLevelType w:val="hybridMultilevel"/>
    <w:tmpl w:val="363C23EA"/>
    <w:lvl w:ilvl="0" w:tplc="4DDA11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5B116E"/>
    <w:multiLevelType w:val="hybridMultilevel"/>
    <w:tmpl w:val="A9245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00301"/>
    <w:multiLevelType w:val="hybridMultilevel"/>
    <w:tmpl w:val="62D87144"/>
    <w:lvl w:ilvl="0" w:tplc="D56063A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C62894"/>
    <w:multiLevelType w:val="hybridMultilevel"/>
    <w:tmpl w:val="006817B0"/>
    <w:lvl w:ilvl="0" w:tplc="B28649C2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261EB"/>
    <w:multiLevelType w:val="multilevel"/>
    <w:tmpl w:val="CE60D226"/>
    <w:lvl w:ilvl="0">
      <w:start w:val="1"/>
      <w:numFmt w:val="decimal"/>
      <w:lvlText w:val="%1."/>
      <w:lvlJc w:val="left"/>
      <w:pPr>
        <w:ind w:left="709" w:hanging="709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18" w:hanging="709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3">
    <w:nsid w:val="7106413B"/>
    <w:multiLevelType w:val="hybridMultilevel"/>
    <w:tmpl w:val="8F6A6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F1631"/>
    <w:multiLevelType w:val="hybridMultilevel"/>
    <w:tmpl w:val="01522790"/>
    <w:lvl w:ilvl="0" w:tplc="EBC0D4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82890"/>
    <w:multiLevelType w:val="hybridMultilevel"/>
    <w:tmpl w:val="1A28BF2C"/>
    <w:lvl w:ilvl="0" w:tplc="B5A27A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910445"/>
    <w:multiLevelType w:val="hybridMultilevel"/>
    <w:tmpl w:val="6704A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985E32"/>
    <w:multiLevelType w:val="hybridMultilevel"/>
    <w:tmpl w:val="C4A0E694"/>
    <w:lvl w:ilvl="0" w:tplc="EBBC2752">
      <w:start w:val="1"/>
      <w:numFmt w:val="decimal"/>
      <w:lvlText w:val="(%1)"/>
      <w:lvlJc w:val="left"/>
      <w:pPr>
        <w:ind w:left="1068" w:hanging="7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BB15C5"/>
    <w:multiLevelType w:val="hybridMultilevel"/>
    <w:tmpl w:val="D33413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16"/>
  </w:num>
  <w:num w:numId="5">
    <w:abstractNumId w:val="1"/>
  </w:num>
  <w:num w:numId="6">
    <w:abstractNumId w:val="10"/>
  </w:num>
  <w:num w:numId="7">
    <w:abstractNumId w:val="9"/>
  </w:num>
  <w:num w:numId="8">
    <w:abstractNumId w:val="12"/>
  </w:num>
  <w:num w:numId="9">
    <w:abstractNumId w:val="4"/>
  </w:num>
  <w:num w:numId="10">
    <w:abstractNumId w:val="3"/>
  </w:num>
  <w:num w:numId="11">
    <w:abstractNumId w:val="17"/>
  </w:num>
  <w:num w:numId="12">
    <w:abstractNumId w:val="15"/>
  </w:num>
  <w:num w:numId="13">
    <w:abstractNumId w:val="8"/>
  </w:num>
  <w:num w:numId="14">
    <w:abstractNumId w:val="11"/>
  </w:num>
  <w:num w:numId="15">
    <w:abstractNumId w:val="2"/>
  </w:num>
  <w:num w:numId="16">
    <w:abstractNumId w:val="18"/>
  </w:num>
  <w:num w:numId="17">
    <w:abstractNumId w:val="14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7E"/>
    <w:rsid w:val="00013A7B"/>
    <w:rsid w:val="00016AE7"/>
    <w:rsid w:val="00023730"/>
    <w:rsid w:val="000250EE"/>
    <w:rsid w:val="00031C91"/>
    <w:rsid w:val="00035D8A"/>
    <w:rsid w:val="00035E24"/>
    <w:rsid w:val="00047B80"/>
    <w:rsid w:val="00051362"/>
    <w:rsid w:val="00052EF5"/>
    <w:rsid w:val="00053BF1"/>
    <w:rsid w:val="000614D3"/>
    <w:rsid w:val="0006722A"/>
    <w:rsid w:val="000708AC"/>
    <w:rsid w:val="00072AC7"/>
    <w:rsid w:val="000751C7"/>
    <w:rsid w:val="00084621"/>
    <w:rsid w:val="00095B2D"/>
    <w:rsid w:val="000A53FE"/>
    <w:rsid w:val="000B68A5"/>
    <w:rsid w:val="000B7669"/>
    <w:rsid w:val="000C16F5"/>
    <w:rsid w:val="000C4215"/>
    <w:rsid w:val="000E6DA0"/>
    <w:rsid w:val="000F0EA9"/>
    <w:rsid w:val="001010B4"/>
    <w:rsid w:val="0011643D"/>
    <w:rsid w:val="0013581A"/>
    <w:rsid w:val="00147D0B"/>
    <w:rsid w:val="001507F1"/>
    <w:rsid w:val="001618DA"/>
    <w:rsid w:val="0016264E"/>
    <w:rsid w:val="001802DB"/>
    <w:rsid w:val="00184299"/>
    <w:rsid w:val="00190FB8"/>
    <w:rsid w:val="001968D5"/>
    <w:rsid w:val="001A21B6"/>
    <w:rsid w:val="001B63D0"/>
    <w:rsid w:val="001C216C"/>
    <w:rsid w:val="001C3A11"/>
    <w:rsid w:val="001D0808"/>
    <w:rsid w:val="001D0F0D"/>
    <w:rsid w:val="001E73D3"/>
    <w:rsid w:val="001F78F4"/>
    <w:rsid w:val="00201E8E"/>
    <w:rsid w:val="00202BE9"/>
    <w:rsid w:val="00223619"/>
    <w:rsid w:val="002330A1"/>
    <w:rsid w:val="00234B62"/>
    <w:rsid w:val="00241F75"/>
    <w:rsid w:val="0024223A"/>
    <w:rsid w:val="00242D7A"/>
    <w:rsid w:val="00256F3C"/>
    <w:rsid w:val="00257487"/>
    <w:rsid w:val="00262920"/>
    <w:rsid w:val="00263D38"/>
    <w:rsid w:val="00266BF4"/>
    <w:rsid w:val="00270385"/>
    <w:rsid w:val="00275FCD"/>
    <w:rsid w:val="00292113"/>
    <w:rsid w:val="00293AA5"/>
    <w:rsid w:val="00294DD9"/>
    <w:rsid w:val="002B6F96"/>
    <w:rsid w:val="002C6671"/>
    <w:rsid w:val="002E113D"/>
    <w:rsid w:val="002E2525"/>
    <w:rsid w:val="002F2498"/>
    <w:rsid w:val="002F5CC6"/>
    <w:rsid w:val="00321E02"/>
    <w:rsid w:val="0032379E"/>
    <w:rsid w:val="00331B8C"/>
    <w:rsid w:val="00340003"/>
    <w:rsid w:val="00341194"/>
    <w:rsid w:val="00341C59"/>
    <w:rsid w:val="00361F24"/>
    <w:rsid w:val="003635D3"/>
    <w:rsid w:val="00364AC1"/>
    <w:rsid w:val="003704CD"/>
    <w:rsid w:val="00395499"/>
    <w:rsid w:val="003962BD"/>
    <w:rsid w:val="003A35BE"/>
    <w:rsid w:val="003A3B0D"/>
    <w:rsid w:val="003B1A78"/>
    <w:rsid w:val="003C40EC"/>
    <w:rsid w:val="003C4234"/>
    <w:rsid w:val="003E305E"/>
    <w:rsid w:val="00405D0A"/>
    <w:rsid w:val="00415E2D"/>
    <w:rsid w:val="004210AB"/>
    <w:rsid w:val="00423622"/>
    <w:rsid w:val="0042488B"/>
    <w:rsid w:val="004252AB"/>
    <w:rsid w:val="004274CC"/>
    <w:rsid w:val="004307DE"/>
    <w:rsid w:val="0043597E"/>
    <w:rsid w:val="00446FF9"/>
    <w:rsid w:val="00452447"/>
    <w:rsid w:val="00453D31"/>
    <w:rsid w:val="00457DB6"/>
    <w:rsid w:val="00460DB9"/>
    <w:rsid w:val="00473606"/>
    <w:rsid w:val="004758BE"/>
    <w:rsid w:val="00476E6A"/>
    <w:rsid w:val="004925A1"/>
    <w:rsid w:val="0049389E"/>
    <w:rsid w:val="00496B2A"/>
    <w:rsid w:val="004979CA"/>
    <w:rsid w:val="004A0536"/>
    <w:rsid w:val="004A620A"/>
    <w:rsid w:val="004A7D22"/>
    <w:rsid w:val="004B3CB3"/>
    <w:rsid w:val="004C01E9"/>
    <w:rsid w:val="004D2DE5"/>
    <w:rsid w:val="004D5005"/>
    <w:rsid w:val="004E553E"/>
    <w:rsid w:val="004F575D"/>
    <w:rsid w:val="004F6ED1"/>
    <w:rsid w:val="004F717E"/>
    <w:rsid w:val="0051134F"/>
    <w:rsid w:val="0053065A"/>
    <w:rsid w:val="00545754"/>
    <w:rsid w:val="00555D9E"/>
    <w:rsid w:val="00563D45"/>
    <w:rsid w:val="00575266"/>
    <w:rsid w:val="00576A56"/>
    <w:rsid w:val="00586230"/>
    <w:rsid w:val="00586EAF"/>
    <w:rsid w:val="00590BDF"/>
    <w:rsid w:val="00594C8C"/>
    <w:rsid w:val="005959F2"/>
    <w:rsid w:val="0059789A"/>
    <w:rsid w:val="005A2DB8"/>
    <w:rsid w:val="005A4BCF"/>
    <w:rsid w:val="005A4BE6"/>
    <w:rsid w:val="005B0F97"/>
    <w:rsid w:val="005B32F8"/>
    <w:rsid w:val="005B5345"/>
    <w:rsid w:val="005B5F7E"/>
    <w:rsid w:val="005C4D72"/>
    <w:rsid w:val="005C7F96"/>
    <w:rsid w:val="005D1449"/>
    <w:rsid w:val="005D27EB"/>
    <w:rsid w:val="005D45D3"/>
    <w:rsid w:val="005D7083"/>
    <w:rsid w:val="005E1CC7"/>
    <w:rsid w:val="006052A1"/>
    <w:rsid w:val="006146B5"/>
    <w:rsid w:val="00614899"/>
    <w:rsid w:val="006178D7"/>
    <w:rsid w:val="0063065E"/>
    <w:rsid w:val="00632BE9"/>
    <w:rsid w:val="00633BB8"/>
    <w:rsid w:val="0064144A"/>
    <w:rsid w:val="006663DE"/>
    <w:rsid w:val="00680F3E"/>
    <w:rsid w:val="00681060"/>
    <w:rsid w:val="00684E11"/>
    <w:rsid w:val="00685FF9"/>
    <w:rsid w:val="006919D9"/>
    <w:rsid w:val="00691E84"/>
    <w:rsid w:val="006937E0"/>
    <w:rsid w:val="006A1E23"/>
    <w:rsid w:val="006A7C66"/>
    <w:rsid w:val="006C20A3"/>
    <w:rsid w:val="006D1089"/>
    <w:rsid w:val="006D6B92"/>
    <w:rsid w:val="006E1411"/>
    <w:rsid w:val="006E6FF6"/>
    <w:rsid w:val="0070145C"/>
    <w:rsid w:val="00701E04"/>
    <w:rsid w:val="007034A5"/>
    <w:rsid w:val="00704091"/>
    <w:rsid w:val="00711F6B"/>
    <w:rsid w:val="00712F63"/>
    <w:rsid w:val="00713E5E"/>
    <w:rsid w:val="00715406"/>
    <w:rsid w:val="007479B9"/>
    <w:rsid w:val="00752606"/>
    <w:rsid w:val="00760394"/>
    <w:rsid w:val="00777BB5"/>
    <w:rsid w:val="00780F53"/>
    <w:rsid w:val="007A6D66"/>
    <w:rsid w:val="007B1C98"/>
    <w:rsid w:val="007B4577"/>
    <w:rsid w:val="007B6A68"/>
    <w:rsid w:val="007D2F3E"/>
    <w:rsid w:val="007F6509"/>
    <w:rsid w:val="008171B3"/>
    <w:rsid w:val="00820136"/>
    <w:rsid w:val="00834506"/>
    <w:rsid w:val="00841517"/>
    <w:rsid w:val="008476F7"/>
    <w:rsid w:val="00851A7E"/>
    <w:rsid w:val="008564C2"/>
    <w:rsid w:val="0086184B"/>
    <w:rsid w:val="0088326E"/>
    <w:rsid w:val="0089443B"/>
    <w:rsid w:val="00897262"/>
    <w:rsid w:val="008A24E6"/>
    <w:rsid w:val="008A6DA8"/>
    <w:rsid w:val="008B6B54"/>
    <w:rsid w:val="008C1A4F"/>
    <w:rsid w:val="008C52AA"/>
    <w:rsid w:val="008D1BCB"/>
    <w:rsid w:val="008D5FEA"/>
    <w:rsid w:val="008E1C5C"/>
    <w:rsid w:val="008E37C0"/>
    <w:rsid w:val="008E446D"/>
    <w:rsid w:val="008E7D25"/>
    <w:rsid w:val="008F467D"/>
    <w:rsid w:val="0091199C"/>
    <w:rsid w:val="0091349E"/>
    <w:rsid w:val="00922369"/>
    <w:rsid w:val="009231AD"/>
    <w:rsid w:val="00930DB9"/>
    <w:rsid w:val="0093129D"/>
    <w:rsid w:val="00935AD1"/>
    <w:rsid w:val="0093787B"/>
    <w:rsid w:val="0094106F"/>
    <w:rsid w:val="0094375C"/>
    <w:rsid w:val="00946748"/>
    <w:rsid w:val="009479BF"/>
    <w:rsid w:val="00952C2D"/>
    <w:rsid w:val="00961E03"/>
    <w:rsid w:val="00962A5E"/>
    <w:rsid w:val="00972EF8"/>
    <w:rsid w:val="00975331"/>
    <w:rsid w:val="00986A1E"/>
    <w:rsid w:val="009A261A"/>
    <w:rsid w:val="009A2C9F"/>
    <w:rsid w:val="009A4778"/>
    <w:rsid w:val="009B3A05"/>
    <w:rsid w:val="009C1E7F"/>
    <w:rsid w:val="009D6B22"/>
    <w:rsid w:val="009E54B0"/>
    <w:rsid w:val="009F16C1"/>
    <w:rsid w:val="00A00E02"/>
    <w:rsid w:val="00A23567"/>
    <w:rsid w:val="00A2661E"/>
    <w:rsid w:val="00A417A4"/>
    <w:rsid w:val="00A465F0"/>
    <w:rsid w:val="00A547B2"/>
    <w:rsid w:val="00A62AF2"/>
    <w:rsid w:val="00A63545"/>
    <w:rsid w:val="00A7113E"/>
    <w:rsid w:val="00A81EF7"/>
    <w:rsid w:val="00A85672"/>
    <w:rsid w:val="00A936E0"/>
    <w:rsid w:val="00AC275B"/>
    <w:rsid w:val="00AD1469"/>
    <w:rsid w:val="00AD6C42"/>
    <w:rsid w:val="00AF0195"/>
    <w:rsid w:val="00AF2EDB"/>
    <w:rsid w:val="00AF6979"/>
    <w:rsid w:val="00B13F30"/>
    <w:rsid w:val="00B32581"/>
    <w:rsid w:val="00B37FEF"/>
    <w:rsid w:val="00B5246F"/>
    <w:rsid w:val="00B52B13"/>
    <w:rsid w:val="00B602B6"/>
    <w:rsid w:val="00B65093"/>
    <w:rsid w:val="00B716FE"/>
    <w:rsid w:val="00B7217E"/>
    <w:rsid w:val="00B75EFA"/>
    <w:rsid w:val="00B83A6A"/>
    <w:rsid w:val="00B85C84"/>
    <w:rsid w:val="00B877F4"/>
    <w:rsid w:val="00B932C8"/>
    <w:rsid w:val="00B95F0E"/>
    <w:rsid w:val="00BA15C3"/>
    <w:rsid w:val="00BA58B7"/>
    <w:rsid w:val="00BB0B95"/>
    <w:rsid w:val="00BB46EC"/>
    <w:rsid w:val="00BB4B6B"/>
    <w:rsid w:val="00BB5532"/>
    <w:rsid w:val="00BB601A"/>
    <w:rsid w:val="00BB7360"/>
    <w:rsid w:val="00BD5D1D"/>
    <w:rsid w:val="00BF598D"/>
    <w:rsid w:val="00C024E3"/>
    <w:rsid w:val="00C07C1C"/>
    <w:rsid w:val="00C351E3"/>
    <w:rsid w:val="00C4344B"/>
    <w:rsid w:val="00C44F1B"/>
    <w:rsid w:val="00C72273"/>
    <w:rsid w:val="00C90BD8"/>
    <w:rsid w:val="00C95563"/>
    <w:rsid w:val="00CA3695"/>
    <w:rsid w:val="00CB0761"/>
    <w:rsid w:val="00CB3260"/>
    <w:rsid w:val="00CE0A4A"/>
    <w:rsid w:val="00CF23DD"/>
    <w:rsid w:val="00CF5C9C"/>
    <w:rsid w:val="00D17343"/>
    <w:rsid w:val="00D316C9"/>
    <w:rsid w:val="00D31B35"/>
    <w:rsid w:val="00D35503"/>
    <w:rsid w:val="00D5585C"/>
    <w:rsid w:val="00D55916"/>
    <w:rsid w:val="00D811EE"/>
    <w:rsid w:val="00D8229F"/>
    <w:rsid w:val="00D95EBE"/>
    <w:rsid w:val="00D96425"/>
    <w:rsid w:val="00D9723C"/>
    <w:rsid w:val="00DA7177"/>
    <w:rsid w:val="00DC23FC"/>
    <w:rsid w:val="00DC5154"/>
    <w:rsid w:val="00DD0981"/>
    <w:rsid w:val="00DD107D"/>
    <w:rsid w:val="00DD7032"/>
    <w:rsid w:val="00DE29A6"/>
    <w:rsid w:val="00DF70B9"/>
    <w:rsid w:val="00E04D65"/>
    <w:rsid w:val="00E05669"/>
    <w:rsid w:val="00E0682A"/>
    <w:rsid w:val="00E10D4B"/>
    <w:rsid w:val="00E12C85"/>
    <w:rsid w:val="00E213BD"/>
    <w:rsid w:val="00E229FA"/>
    <w:rsid w:val="00E51A38"/>
    <w:rsid w:val="00E51B8D"/>
    <w:rsid w:val="00E5370F"/>
    <w:rsid w:val="00E6735D"/>
    <w:rsid w:val="00E86C37"/>
    <w:rsid w:val="00E87492"/>
    <w:rsid w:val="00E93D50"/>
    <w:rsid w:val="00EE506A"/>
    <w:rsid w:val="00EF1CEE"/>
    <w:rsid w:val="00EF4D07"/>
    <w:rsid w:val="00F013AF"/>
    <w:rsid w:val="00F05F1B"/>
    <w:rsid w:val="00F066DA"/>
    <w:rsid w:val="00F22703"/>
    <w:rsid w:val="00F234F8"/>
    <w:rsid w:val="00F255D7"/>
    <w:rsid w:val="00F302C0"/>
    <w:rsid w:val="00F33626"/>
    <w:rsid w:val="00F439F5"/>
    <w:rsid w:val="00F45F8E"/>
    <w:rsid w:val="00F52DB4"/>
    <w:rsid w:val="00F5459E"/>
    <w:rsid w:val="00F57BF4"/>
    <w:rsid w:val="00F632E3"/>
    <w:rsid w:val="00F6450F"/>
    <w:rsid w:val="00F658C9"/>
    <w:rsid w:val="00F6698E"/>
    <w:rsid w:val="00F670DF"/>
    <w:rsid w:val="00F741E3"/>
    <w:rsid w:val="00F836B4"/>
    <w:rsid w:val="00F91B1C"/>
    <w:rsid w:val="00F95C54"/>
    <w:rsid w:val="00F96315"/>
    <w:rsid w:val="00FC097B"/>
    <w:rsid w:val="00FC1180"/>
    <w:rsid w:val="00FC38E6"/>
    <w:rsid w:val="00FC3F3E"/>
    <w:rsid w:val="00FD282C"/>
    <w:rsid w:val="00FD5875"/>
    <w:rsid w:val="00FF2D12"/>
    <w:rsid w:val="00FF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AF2"/>
  </w:style>
  <w:style w:type="paragraph" w:styleId="Heading1">
    <w:name w:val="heading 1"/>
    <w:basedOn w:val="Normal"/>
    <w:next w:val="Normal"/>
    <w:link w:val="Heading1Char"/>
    <w:uiPriority w:val="9"/>
    <w:qFormat/>
    <w:rsid w:val="00B721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21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4B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4B0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721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721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semiHidden/>
    <w:unhideWhenUsed/>
    <w:rsid w:val="004758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8BE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4758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758BE"/>
    <w:rPr>
      <w:color w:val="0000FF" w:themeColor="hyperlink"/>
      <w:u w:val="single"/>
    </w:rPr>
  </w:style>
  <w:style w:type="character" w:customStyle="1" w:styleId="sf077682b">
    <w:name w:val="sf077682b"/>
    <w:basedOn w:val="DefaultParagraphFont"/>
    <w:rsid w:val="004758BE"/>
  </w:style>
  <w:style w:type="character" w:customStyle="1" w:styleId="s8ba61951">
    <w:name w:val="s8ba61951"/>
    <w:basedOn w:val="DefaultParagraphFont"/>
    <w:rsid w:val="004758BE"/>
  </w:style>
  <w:style w:type="character" w:customStyle="1" w:styleId="sae070d1d">
    <w:name w:val="sae070d1d"/>
    <w:basedOn w:val="DefaultParagraphFont"/>
    <w:rsid w:val="004758BE"/>
  </w:style>
  <w:style w:type="character" w:customStyle="1" w:styleId="sff2517bf">
    <w:name w:val="sff2517bf"/>
    <w:basedOn w:val="DefaultParagraphFont"/>
    <w:rsid w:val="004758BE"/>
  </w:style>
  <w:style w:type="paragraph" w:styleId="ListParagraph">
    <w:name w:val="List Paragraph"/>
    <w:basedOn w:val="Normal"/>
    <w:uiPriority w:val="34"/>
    <w:qFormat/>
    <w:rsid w:val="00341C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1B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B3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B3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B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B35"/>
    <w:rPr>
      <w:b/>
      <w:bCs/>
      <w:sz w:val="20"/>
      <w:szCs w:val="20"/>
    </w:rPr>
  </w:style>
  <w:style w:type="paragraph" w:customStyle="1" w:styleId="Body">
    <w:name w:val="Body"/>
    <w:basedOn w:val="Normal"/>
    <w:rsid w:val="009A2C9F"/>
    <w:pPr>
      <w:adjustRightInd w:val="0"/>
      <w:spacing w:after="240" w:line="240" w:lineRule="auto"/>
      <w:jc w:val="both"/>
    </w:pPr>
    <w:rPr>
      <w:rFonts w:ascii="Arial" w:eastAsia="Times New Roman" w:hAnsi="Arial" w:cs="Arial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925A1"/>
    <w:rPr>
      <w:color w:val="800080" w:themeColor="followedHyperlink"/>
      <w:u w:val="single"/>
    </w:rPr>
  </w:style>
  <w:style w:type="character" w:customStyle="1" w:styleId="sfbbfee58">
    <w:name w:val="sfbbfee58"/>
    <w:basedOn w:val="DefaultParagraphFont"/>
    <w:rsid w:val="00B65093"/>
  </w:style>
  <w:style w:type="paragraph" w:styleId="Header">
    <w:name w:val="header"/>
    <w:basedOn w:val="Normal"/>
    <w:link w:val="HeaderChar"/>
    <w:uiPriority w:val="99"/>
    <w:unhideWhenUsed/>
    <w:rsid w:val="00E22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9FA"/>
  </w:style>
  <w:style w:type="paragraph" w:styleId="Footer">
    <w:name w:val="footer"/>
    <w:basedOn w:val="Normal"/>
    <w:link w:val="FooterChar"/>
    <w:uiPriority w:val="99"/>
    <w:unhideWhenUsed/>
    <w:rsid w:val="00E22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AF2"/>
  </w:style>
  <w:style w:type="paragraph" w:styleId="Heading1">
    <w:name w:val="heading 1"/>
    <w:basedOn w:val="Normal"/>
    <w:next w:val="Normal"/>
    <w:link w:val="Heading1Char"/>
    <w:uiPriority w:val="9"/>
    <w:qFormat/>
    <w:rsid w:val="00B721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21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4B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4B0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721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721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semiHidden/>
    <w:unhideWhenUsed/>
    <w:rsid w:val="004758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8BE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4758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758BE"/>
    <w:rPr>
      <w:color w:val="0000FF" w:themeColor="hyperlink"/>
      <w:u w:val="single"/>
    </w:rPr>
  </w:style>
  <w:style w:type="character" w:customStyle="1" w:styleId="sf077682b">
    <w:name w:val="sf077682b"/>
    <w:basedOn w:val="DefaultParagraphFont"/>
    <w:rsid w:val="004758BE"/>
  </w:style>
  <w:style w:type="character" w:customStyle="1" w:styleId="s8ba61951">
    <w:name w:val="s8ba61951"/>
    <w:basedOn w:val="DefaultParagraphFont"/>
    <w:rsid w:val="004758BE"/>
  </w:style>
  <w:style w:type="character" w:customStyle="1" w:styleId="sae070d1d">
    <w:name w:val="sae070d1d"/>
    <w:basedOn w:val="DefaultParagraphFont"/>
    <w:rsid w:val="004758BE"/>
  </w:style>
  <w:style w:type="character" w:customStyle="1" w:styleId="sff2517bf">
    <w:name w:val="sff2517bf"/>
    <w:basedOn w:val="DefaultParagraphFont"/>
    <w:rsid w:val="004758BE"/>
  </w:style>
  <w:style w:type="paragraph" w:styleId="ListParagraph">
    <w:name w:val="List Paragraph"/>
    <w:basedOn w:val="Normal"/>
    <w:uiPriority w:val="34"/>
    <w:qFormat/>
    <w:rsid w:val="00341C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1B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B3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B3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B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B35"/>
    <w:rPr>
      <w:b/>
      <w:bCs/>
      <w:sz w:val="20"/>
      <w:szCs w:val="20"/>
    </w:rPr>
  </w:style>
  <w:style w:type="paragraph" w:customStyle="1" w:styleId="Body">
    <w:name w:val="Body"/>
    <w:basedOn w:val="Normal"/>
    <w:rsid w:val="009A2C9F"/>
    <w:pPr>
      <w:adjustRightInd w:val="0"/>
      <w:spacing w:after="240" w:line="240" w:lineRule="auto"/>
      <w:jc w:val="both"/>
    </w:pPr>
    <w:rPr>
      <w:rFonts w:ascii="Arial" w:eastAsia="Times New Roman" w:hAnsi="Arial" w:cs="Arial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925A1"/>
    <w:rPr>
      <w:color w:val="800080" w:themeColor="followedHyperlink"/>
      <w:u w:val="single"/>
    </w:rPr>
  </w:style>
  <w:style w:type="character" w:customStyle="1" w:styleId="sfbbfee58">
    <w:name w:val="sfbbfee58"/>
    <w:basedOn w:val="DefaultParagraphFont"/>
    <w:rsid w:val="00B65093"/>
  </w:style>
  <w:style w:type="paragraph" w:styleId="Header">
    <w:name w:val="header"/>
    <w:basedOn w:val="Normal"/>
    <w:link w:val="HeaderChar"/>
    <w:uiPriority w:val="99"/>
    <w:unhideWhenUsed/>
    <w:rsid w:val="00E22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9FA"/>
  </w:style>
  <w:style w:type="paragraph" w:styleId="Footer">
    <w:name w:val="footer"/>
    <w:basedOn w:val="Normal"/>
    <w:link w:val="FooterChar"/>
    <w:uiPriority w:val="99"/>
    <w:unhideWhenUsed/>
    <w:rsid w:val="00E22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903FF-B587-4D70-980E-E324AFF1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2655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Noorlander</dc:creator>
  <cp:lastModifiedBy>korisnik</cp:lastModifiedBy>
  <cp:revision>2</cp:revision>
  <dcterms:created xsi:type="dcterms:W3CDTF">2016-07-25T15:07:00Z</dcterms:created>
  <dcterms:modified xsi:type="dcterms:W3CDTF">2016-07-25T15:07:00Z</dcterms:modified>
</cp:coreProperties>
</file>