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D72B5" w:rsidRPr="00E70D07" w:rsidRDefault="00000000">
      <w:pPr>
        <w:pStyle w:val="Heading1"/>
        <w:spacing w:before="46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</w:p>
    <w:p w:rsidR="00AD72B5" w:rsidRPr="00E70D07" w:rsidRDefault="00AD72B5">
      <w:pPr>
        <w:pStyle w:val="BodyText"/>
        <w:spacing w:before="6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ind w:left="100"/>
        <w:rPr>
          <w:rFonts w:asciiTheme="minorHAnsi" w:hAnsiTheme="minorHAnsi" w:cstheme="minorHAnsi"/>
          <w:b/>
        </w:rPr>
      </w:pPr>
      <w:r w:rsidRPr="00E70D07">
        <w:rPr>
          <w:rFonts w:asciiTheme="minorHAnsi" w:hAnsiTheme="minorHAnsi" w:cstheme="minorHAnsi"/>
          <w:b/>
        </w:rPr>
        <w:t>To</w:t>
      </w:r>
      <w:r w:rsidRPr="00E70D07">
        <w:rPr>
          <w:rFonts w:asciiTheme="minorHAnsi" w:hAnsiTheme="minorHAnsi" w:cstheme="minorHAnsi"/>
          <w:b/>
          <w:spacing w:val="-4"/>
        </w:rPr>
        <w:t xml:space="preserve"> </w:t>
      </w:r>
      <w:r w:rsidRPr="00E70D07">
        <w:rPr>
          <w:rFonts w:asciiTheme="minorHAnsi" w:hAnsiTheme="minorHAnsi" w:cstheme="minorHAnsi"/>
          <w:b/>
        </w:rPr>
        <w:t>Mr.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E70D07">
        <w:rPr>
          <w:rFonts w:asciiTheme="minorHAnsi" w:hAnsiTheme="minorHAnsi" w:cstheme="minorHAnsi"/>
          <w:b/>
        </w:rPr>
        <w:t>Milojko</w:t>
      </w:r>
      <w:proofErr w:type="spellEnd"/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Spajić,</w:t>
      </w:r>
      <w:r w:rsidRPr="00E70D07">
        <w:rPr>
          <w:rFonts w:asciiTheme="minorHAnsi" w:hAnsiTheme="minorHAnsi" w:cstheme="minorHAnsi"/>
          <w:b/>
          <w:spacing w:val="-2"/>
        </w:rPr>
        <w:t xml:space="preserve"> </w:t>
      </w:r>
      <w:r w:rsidRPr="00E70D07">
        <w:rPr>
          <w:rFonts w:asciiTheme="minorHAnsi" w:hAnsiTheme="minorHAnsi" w:cstheme="minorHAnsi"/>
          <w:b/>
        </w:rPr>
        <w:t>Prime</w:t>
      </w:r>
      <w:r w:rsidRPr="00E70D07">
        <w:rPr>
          <w:rFonts w:asciiTheme="minorHAnsi" w:hAnsiTheme="minorHAnsi" w:cstheme="minorHAnsi"/>
          <w:b/>
          <w:spacing w:val="-3"/>
        </w:rPr>
        <w:t xml:space="preserve"> </w:t>
      </w:r>
      <w:r w:rsidRPr="00E70D07">
        <w:rPr>
          <w:rFonts w:asciiTheme="minorHAnsi" w:hAnsiTheme="minorHAnsi" w:cstheme="minorHAnsi"/>
          <w:b/>
        </w:rPr>
        <w:t>Minister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3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0"/>
        <w:ind w:left="0" w:right="116" w:firstLine="0"/>
        <w:jc w:val="right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Podgorica,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="004B3CEE">
        <w:rPr>
          <w:rFonts w:asciiTheme="minorHAnsi" w:hAnsiTheme="minorHAnsi" w:cstheme="minorHAnsi"/>
          <w:spacing w:val="-3"/>
        </w:rPr>
        <w:t>22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April</w:t>
      </w:r>
      <w:r w:rsidRPr="00E70D07">
        <w:rPr>
          <w:rFonts w:asciiTheme="minorHAnsi" w:hAnsiTheme="minorHAnsi" w:cstheme="minorHAnsi"/>
          <w:spacing w:val="-1"/>
        </w:rPr>
        <w:t xml:space="preserve"> </w:t>
      </w:r>
      <w:r w:rsidRPr="00E70D07">
        <w:rPr>
          <w:rFonts w:asciiTheme="minorHAnsi" w:hAnsiTheme="minorHAnsi" w:cstheme="minorHAnsi"/>
        </w:rPr>
        <w:t>2024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Heading1"/>
        <w:tabs>
          <w:tab w:val="left" w:pos="1539"/>
        </w:tabs>
        <w:spacing w:before="181" w:line="290" w:lineRule="auto"/>
        <w:ind w:left="1540" w:right="221" w:hanging="144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Subject:</w:t>
      </w:r>
      <w:r w:rsidRPr="00E70D07">
        <w:rPr>
          <w:rFonts w:asciiTheme="minorHAnsi" w:hAnsiTheme="minorHAnsi" w:cstheme="minorHAnsi"/>
        </w:rPr>
        <w:tab/>
        <w:t>Initiative for Montenegro to sponsor the UN Resolution on the genocide</w:t>
      </w:r>
      <w:r w:rsidRPr="00E70D07">
        <w:rPr>
          <w:rFonts w:asciiTheme="minorHAnsi" w:hAnsiTheme="minorHAnsi" w:cstheme="minorHAnsi"/>
          <w:spacing w:val="-5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  <w:b/>
        </w:rPr>
      </w:pPr>
    </w:p>
    <w:p w:rsidR="00AD72B5" w:rsidRPr="00E70D07" w:rsidRDefault="00000000">
      <w:pPr>
        <w:pStyle w:val="BodyText"/>
        <w:spacing w:before="1"/>
        <w:ind w:left="10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Dear</w:t>
      </w:r>
      <w:r w:rsidRPr="00E70D07">
        <w:rPr>
          <w:rFonts w:asciiTheme="minorHAnsi" w:hAnsiTheme="minorHAnsi" w:cstheme="minorHAnsi"/>
          <w:spacing w:val="-3"/>
        </w:rPr>
        <w:t xml:space="preserve"> </w:t>
      </w:r>
      <w:r w:rsidRPr="00E70D07">
        <w:rPr>
          <w:rFonts w:asciiTheme="minorHAnsi" w:hAnsiTheme="minorHAnsi" w:cstheme="minorHAnsi"/>
        </w:rPr>
        <w:t>Mr.</w:t>
      </w:r>
      <w:r w:rsidRPr="00E70D07">
        <w:rPr>
          <w:rFonts w:asciiTheme="minorHAnsi" w:hAnsiTheme="minorHAnsi" w:cstheme="minorHAnsi"/>
          <w:spacing w:val="-2"/>
        </w:rPr>
        <w:t xml:space="preserve"> </w:t>
      </w:r>
      <w:r w:rsidRPr="00E70D07">
        <w:rPr>
          <w:rFonts w:asciiTheme="minorHAnsi" w:hAnsiTheme="minorHAnsi" w:cstheme="minorHAnsi"/>
        </w:rPr>
        <w:t>Spajić,</w:t>
      </w:r>
    </w:p>
    <w:p w:rsidR="00AD72B5" w:rsidRPr="00E70D07" w:rsidRDefault="00AD72B5">
      <w:pPr>
        <w:pStyle w:val="BodyText"/>
        <w:spacing w:before="1"/>
        <w:ind w:left="0" w:firstLine="0"/>
        <w:rPr>
          <w:rFonts w:asciiTheme="minorHAnsi" w:hAnsiTheme="minorHAnsi" w:cstheme="minorHAnsi"/>
        </w:rPr>
      </w:pPr>
    </w:p>
    <w:p w:rsidR="00AD72B5" w:rsidRPr="00E70D07" w:rsidRDefault="00000000">
      <w:pPr>
        <w:pStyle w:val="BodyText"/>
        <w:spacing w:before="0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Draft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United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Nations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be presented on 17 April this year in New York in a closed session, we invite you to 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consistent concerning the current position of Montenegro and join the countries that co-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sponsor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Since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understood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Montenegro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vote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2 May, we consider that it should go one step further and join the group of currently 18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countries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world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who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understand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importance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peacebuilding. From the states of the region, so far Bosnia and Herzegovina, Slovenia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North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Macedonia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have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announced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be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co-sponsors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aforementioned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resolution.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As the most serious candidate for membership in the European Union,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demonstrate the capacity not only to implement the decisions of international courts and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respect its international obligations but also to demonstrate in practice that it nurtures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universal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values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community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wants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join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rests.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Moreover,</w:t>
      </w:r>
      <w:r w:rsidRPr="00E70D07">
        <w:rPr>
          <w:rFonts w:asciiTheme="minorHAnsi" w:hAnsiTheme="minorHAnsi" w:cstheme="minorHAnsi"/>
          <w:spacing w:val="-11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nurturing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regional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cooperation and good neighborly relations for which it was recognized, Montenegro must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significantly contribute to raising the culture of remembrance of the victims of the genocide in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Srebrenica to the international level. The majority of Montenegro wants to pay respect to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victims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 dignified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manner,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so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far.</w:t>
      </w:r>
    </w:p>
    <w:p w:rsidR="00AD72B5" w:rsidRPr="00E70D07" w:rsidRDefault="00000000">
      <w:pPr>
        <w:pStyle w:val="BodyText"/>
        <w:spacing w:before="161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The UN resolution on the genocide in Srebrenica builds on the UN Charter, the Universal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Declaration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Human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Rights,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Convention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Prevention</w:t>
      </w:r>
      <w:r w:rsidRPr="00E70D07">
        <w:rPr>
          <w:rFonts w:asciiTheme="minorHAnsi" w:hAnsiTheme="minorHAnsi" w:cstheme="minorHAnsi"/>
          <w:spacing w:val="-7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Punishment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Crime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of Genocide, UN Resolution 827 on the establishment of the International Tribunal for War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Crimes in the former Yugoslavia, the judgment of the International Court of Justice from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February 2007 in which the crime in Srebrenica was declared genocide, as well as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judgments of the Hague Tribunal, by which so far seven people have been convicted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committed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against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proofErr w:type="spellStart"/>
      <w:r w:rsidRPr="00E70D07">
        <w:rPr>
          <w:rFonts w:asciiTheme="minorHAnsi" w:hAnsiTheme="minorHAnsi" w:cstheme="minorHAnsi"/>
        </w:rPr>
        <w:t>Bosniaks</w:t>
      </w:r>
      <w:proofErr w:type="spellEnd"/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Srebrenica.</w:t>
      </w:r>
    </w:p>
    <w:p w:rsidR="00AD72B5" w:rsidRPr="00E70D07" w:rsidRDefault="00000000">
      <w:pPr>
        <w:pStyle w:val="BodyText"/>
        <w:spacing w:before="156" w:line="295" w:lineRule="auto"/>
        <w:ind w:left="100" w:right="115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In 2009, the Parliament of Montenegro adopted the Declaration on the acceptance of the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European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Parliament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(EP)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2009,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2021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on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Srebrenica,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which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majority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55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MPs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voted,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while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19</w:t>
      </w:r>
      <w:r w:rsidRPr="00E70D07">
        <w:rPr>
          <w:rFonts w:asciiTheme="minorHAnsi" w:hAnsiTheme="minorHAnsi" w:cstheme="minorHAnsi"/>
          <w:spacing w:val="-5"/>
        </w:rPr>
        <w:t xml:space="preserve"> </w:t>
      </w:r>
      <w:r w:rsidRPr="00E70D07">
        <w:rPr>
          <w:rFonts w:asciiTheme="minorHAnsi" w:hAnsiTheme="minorHAnsi" w:cstheme="minorHAnsi"/>
        </w:rPr>
        <w:t>were</w:t>
      </w:r>
      <w:r w:rsidRPr="00E70D07">
        <w:rPr>
          <w:rFonts w:asciiTheme="minorHAnsi" w:hAnsiTheme="minorHAnsi" w:cstheme="minorHAnsi"/>
          <w:spacing w:val="-4"/>
        </w:rPr>
        <w:t xml:space="preserve"> </w:t>
      </w:r>
      <w:r w:rsidRPr="00E70D07">
        <w:rPr>
          <w:rFonts w:asciiTheme="minorHAnsi" w:hAnsiTheme="minorHAnsi" w:cstheme="minorHAnsi"/>
        </w:rPr>
        <w:t>against,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seven abstained (“Official Gazette of Montenegro”, No. 66/2021 of 21/06/2021). Noting that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denial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genocide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Srebrenica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did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stop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after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adoption</w:t>
      </w:r>
      <w:r w:rsidRPr="00E70D07">
        <w:rPr>
          <w:rFonts w:asciiTheme="minorHAnsi" w:hAnsiTheme="minorHAnsi" w:cstheme="minorHAnsi"/>
          <w:spacing w:val="-10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Remembrance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Day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was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established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even</w:t>
      </w:r>
      <w:r w:rsidRPr="00E70D07">
        <w:rPr>
          <w:rFonts w:asciiTheme="minorHAnsi" w:hAnsiTheme="minorHAnsi" w:cstheme="minorHAnsi"/>
          <w:spacing w:val="8"/>
        </w:rPr>
        <w:t xml:space="preserve"> </w:t>
      </w:r>
      <w:r w:rsidRPr="00E70D07">
        <w:rPr>
          <w:rFonts w:asciiTheme="minorHAnsi" w:hAnsiTheme="minorHAnsi" w:cstheme="minorHAnsi"/>
        </w:rPr>
        <w:t>though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Resolution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provides</w:t>
      </w:r>
      <w:r w:rsidRPr="00E70D07">
        <w:rPr>
          <w:rFonts w:asciiTheme="minorHAnsi" w:hAnsiTheme="minorHAnsi" w:cstheme="minorHAnsi"/>
          <w:spacing w:val="6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7"/>
        </w:rPr>
        <w:t xml:space="preserve"> </w:t>
      </w:r>
      <w:r w:rsidRPr="00E70D07">
        <w:rPr>
          <w:rFonts w:asciiTheme="minorHAnsi" w:hAnsiTheme="minorHAnsi" w:cstheme="minorHAnsi"/>
        </w:rPr>
        <w:t>it,</w:t>
      </w:r>
    </w:p>
    <w:p w:rsidR="00AD72B5" w:rsidRPr="00E70D07" w:rsidRDefault="00AD72B5">
      <w:pPr>
        <w:spacing w:line="295" w:lineRule="auto"/>
        <w:jc w:val="both"/>
        <w:rPr>
          <w:rFonts w:asciiTheme="minorHAnsi" w:hAnsiTheme="minorHAnsi" w:cstheme="minorHAnsi"/>
        </w:rPr>
        <w:sectPr w:rsidR="00AD72B5" w:rsidRPr="00E70D07" w:rsidSect="00644975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AD72B5" w:rsidRPr="00E70D07" w:rsidRDefault="00000000">
      <w:pPr>
        <w:pStyle w:val="BodyText"/>
        <w:spacing w:before="50" w:line="295" w:lineRule="auto"/>
        <w:ind w:left="100" w:right="114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lastRenderedPageBreak/>
        <w:t>it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is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clear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not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enough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has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been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done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to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accept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12"/>
        </w:rPr>
        <w:t xml:space="preserve"> </w:t>
      </w:r>
      <w:r w:rsidRPr="00E70D07">
        <w:rPr>
          <w:rFonts w:asciiTheme="minorHAnsi" w:hAnsiTheme="minorHAnsi" w:cstheme="minorHAnsi"/>
        </w:rPr>
        <w:t>facts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responsibly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ensure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a</w:t>
      </w:r>
      <w:r w:rsidRPr="00E70D07">
        <w:rPr>
          <w:rFonts w:asciiTheme="minorHAnsi" w:hAnsiTheme="minorHAnsi" w:cstheme="minorHAnsi"/>
          <w:spacing w:val="-13"/>
        </w:rPr>
        <w:t xml:space="preserve"> </w:t>
      </w:r>
      <w:r w:rsidRPr="00E70D07">
        <w:rPr>
          <w:rFonts w:asciiTheme="minorHAnsi" w:hAnsiTheme="minorHAnsi" w:cstheme="minorHAnsi"/>
        </w:rPr>
        <w:t>common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future.</w:t>
      </w:r>
    </w:p>
    <w:p w:rsidR="00AD72B5" w:rsidRPr="00E70D07" w:rsidRDefault="00000000">
      <w:pPr>
        <w:pStyle w:val="BodyText"/>
        <w:spacing w:before="160" w:line="295" w:lineRule="auto"/>
        <w:ind w:left="100" w:right="110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Accordingly, we expect that by formally signing the form on the co-sponsorship of the United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Nations Resolution on the Srebrenica genocide, you will show not only that you stand by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everything that is written in these documents, but also that you place Montenegro on the right</w:t>
      </w:r>
      <w:r w:rsidRPr="00E70D07">
        <w:rPr>
          <w:rFonts w:asciiTheme="minorHAnsi" w:hAnsiTheme="minorHAnsi" w:cstheme="minorHAnsi"/>
          <w:spacing w:val="-56"/>
        </w:rPr>
        <w:t xml:space="preserve"> </w:t>
      </w:r>
      <w:r w:rsidRPr="00E70D07">
        <w:rPr>
          <w:rFonts w:asciiTheme="minorHAnsi" w:hAnsiTheme="minorHAnsi" w:cstheme="minorHAnsi"/>
        </w:rPr>
        <w:t>side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history,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where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always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belonged.</w:t>
      </w:r>
    </w:p>
    <w:p w:rsidR="00AD72B5" w:rsidRPr="00E70D07" w:rsidRDefault="00000000">
      <w:pPr>
        <w:pStyle w:val="BodyText"/>
        <w:spacing w:before="157" w:line="295" w:lineRule="auto"/>
        <w:ind w:left="100" w:right="111" w:firstLine="0"/>
        <w:jc w:val="both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Thank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you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for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considering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initiative,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expect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that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the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Government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will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act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by</w:t>
      </w:r>
      <w:r w:rsidRPr="00E70D07">
        <w:rPr>
          <w:rFonts w:asciiTheme="minorHAnsi" w:hAnsiTheme="minorHAnsi" w:cstheme="minorHAnsi"/>
          <w:spacing w:val="-8"/>
        </w:rPr>
        <w:t xml:space="preserve"> </w:t>
      </w:r>
      <w:r w:rsidRPr="00E70D07">
        <w:rPr>
          <w:rFonts w:asciiTheme="minorHAnsi" w:hAnsiTheme="minorHAnsi" w:cstheme="minorHAnsi"/>
        </w:rPr>
        <w:t>it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and</w:t>
      </w:r>
      <w:r w:rsidRPr="00E70D07">
        <w:rPr>
          <w:rFonts w:asciiTheme="minorHAnsi" w:hAnsiTheme="minorHAnsi" w:cstheme="minorHAnsi"/>
          <w:spacing w:val="-9"/>
        </w:rPr>
        <w:t xml:space="preserve"> </w:t>
      </w:r>
      <w:r w:rsidRPr="00E70D07">
        <w:rPr>
          <w:rFonts w:asciiTheme="minorHAnsi" w:hAnsiTheme="minorHAnsi" w:cstheme="minorHAnsi"/>
        </w:rPr>
        <w:t>make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us</w:t>
      </w:r>
      <w:r w:rsidRPr="00E70D07">
        <w:rPr>
          <w:rFonts w:asciiTheme="minorHAnsi" w:hAnsiTheme="minorHAnsi" w:cstheme="minorHAnsi"/>
          <w:spacing w:val="1"/>
        </w:rPr>
        <w:t xml:space="preserve"> </w:t>
      </w:r>
      <w:r w:rsidRPr="00E70D07">
        <w:rPr>
          <w:rFonts w:asciiTheme="minorHAnsi" w:hAnsiTheme="minorHAnsi" w:cstheme="minorHAnsi"/>
        </w:rPr>
        <w:t>proud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citizens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of</w:t>
      </w:r>
      <w:r w:rsidRPr="00E70D07">
        <w:rPr>
          <w:rFonts w:asciiTheme="minorHAnsi" w:hAnsiTheme="minorHAnsi" w:cstheme="minorHAnsi"/>
          <w:spacing w:val="2"/>
        </w:rPr>
        <w:t xml:space="preserve"> </w:t>
      </w:r>
      <w:r w:rsidRPr="00E70D07">
        <w:rPr>
          <w:rFonts w:asciiTheme="minorHAnsi" w:hAnsiTheme="minorHAnsi" w:cstheme="minorHAnsi"/>
        </w:rPr>
        <w:t>Montenegro.</w:t>
      </w:r>
    </w:p>
    <w:p w:rsidR="00AD72B5" w:rsidRPr="00E70D07" w:rsidRDefault="00AD72B5">
      <w:pPr>
        <w:pStyle w:val="BodyText"/>
        <w:spacing w:before="0"/>
        <w:ind w:left="0" w:firstLine="0"/>
        <w:rPr>
          <w:rFonts w:asciiTheme="minorHAnsi" w:hAnsiTheme="minorHAnsi" w:cstheme="minorHAnsi"/>
        </w:rPr>
      </w:pPr>
    </w:p>
    <w:p w:rsidR="004B3CEE" w:rsidRDefault="00000000" w:rsidP="004B3CEE">
      <w:pPr>
        <w:pStyle w:val="BodyText"/>
        <w:spacing w:before="128"/>
        <w:ind w:left="100" w:firstLine="0"/>
        <w:rPr>
          <w:rFonts w:asciiTheme="minorHAnsi" w:hAnsiTheme="minorHAnsi" w:cstheme="minorHAnsi"/>
        </w:rPr>
      </w:pPr>
      <w:r w:rsidRPr="00E70D07">
        <w:rPr>
          <w:rFonts w:asciiTheme="minorHAnsi" w:hAnsiTheme="minorHAnsi" w:cstheme="minorHAnsi"/>
        </w:rPr>
        <w:t>Respectfully,</w:t>
      </w:r>
    </w:p>
    <w:p w:rsidR="004B3CEE" w:rsidRDefault="004B3CEE" w:rsidP="004B3CEE">
      <w:pPr>
        <w:pStyle w:val="BodyText"/>
        <w:spacing w:before="128"/>
        <w:ind w:left="100" w:firstLine="0"/>
        <w:rPr>
          <w:rFonts w:ascii="Calibri" w:eastAsia="Calibri" w:hAnsi="Calibri" w:cs="Times New Roman"/>
          <w:kern w:val="2"/>
          <w14:ligatures w14:val="standardContextual"/>
        </w:rPr>
      </w:pPr>
    </w:p>
    <w:p w:rsidR="004B3CEE" w:rsidRDefault="004B3CEE" w:rsidP="004B3CEE">
      <w:pPr>
        <w:pStyle w:val="BodyText"/>
        <w:spacing w:before="128"/>
        <w:ind w:left="100" w:firstLine="0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kern w:val="2"/>
          <w14:ligatures w14:val="standardContextual"/>
        </w:rPr>
        <w:t>NGOs:</w:t>
      </w:r>
    </w:p>
    <w:p w:rsidR="004B3CEE" w:rsidRPr="004B3CEE" w:rsidRDefault="004B3CEE" w:rsidP="004B3CEE">
      <w:pPr>
        <w:pStyle w:val="BodyText"/>
        <w:spacing w:before="128"/>
        <w:ind w:left="100" w:firstLine="0"/>
        <w:rPr>
          <w:rFonts w:ascii="Calibri" w:eastAsia="Calibri" w:hAnsi="Calibri" w:cs="Times New Roman"/>
          <w:kern w:val="2"/>
          <w14:ligatures w14:val="standardContextual"/>
        </w:rPr>
      </w:pP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Advisory Group "Balkans in Europe" (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BiEPAG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)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Jovana Marović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Human Rights Action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Tea Gorjanc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Prelevic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Active zone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Miloš Marković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Civic Education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Daliborka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Uljarević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Women's and Peace Education ANIMA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Ljupka Kovačević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Women's Rights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Maja Raičević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Investigative Journalism of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Milka Tadić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Mijović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Democratic Transition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Milica Kovačević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the Development of Non-Governmental Organizations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Zorana Marković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Committee of Lawyers for Human Rights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Velija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Murić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Media Institute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Olivera Nikolić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Juventas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Ivana Vujović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Prima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Aida Perović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Spektra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Jovan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Ulićević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Association "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Strpci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- Against Oblivion",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Demir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Ličina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Agency for Local Democracy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Kerim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Međedović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Agora Femina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Maja Bogojević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Anti-fascists of Cetinje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Filip Kuzman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Bona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fidae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Pljevlja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Sabina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Talović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multimedia production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Affirmation of RE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Population (CAREP),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Nardi Ahmetović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Civil Liberties (CEGAS)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Marija Popović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Kalezić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Democracy and Human Rights (CEDEM),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Nevenka Vuksanović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Monitoring and Research (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CeMI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)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Zlatko Vujović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Center for Roma Initiatives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Fana Delia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Bihor Cultural Center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Mirsad Rastoder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LGBTIQ Association Queer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Staša Bistrica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PEN Center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Boban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Batrićević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Philological Society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Milan Marković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Helsinki Committee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Miodrag Vlahović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Montenegrin Women's Lobby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Aida Petrović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Danilovgrad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Montenegrins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Alek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Barović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ERA -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LGBTI Equal Rights Association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 for </w:t>
      </w: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Western Balkans and Turkey, 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Danijel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Kalezić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Eduko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plus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Almedina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Dodić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Expeditio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Tatjana Rajić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Civic initiative "21 May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”, Rade Bojović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lastRenderedPageBreak/>
        <w:t>Civic Alliance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Milan Radović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Construction site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Goran Janković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Breathe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Maja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Gardašević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Don Bosco Center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Ana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Koljčević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and Marjan Camaj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Society of Montenegrin Publishers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PhD Vladimir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Vojinović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Husein Pasha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Pljevlja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Denijal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Geljić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Ikre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Rožaje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Velida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Hodžić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Youth Initiative for Human Rights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Edina Hasanaga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Čobaj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Initiative for Regional Cooperation of Montenegro (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Igman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Initiative),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Andro Martinović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Ulcinj Info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Mustafa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Canka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IPO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Momčilo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Šćekić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Ipso Facto,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Milena Popović Samardžić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Institute for Gender Equality "Dulcinea",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Ulcinj,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Hatixha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Gjoni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Komunica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NG,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Podgorica, Vladimir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Nikaljević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Mrav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Rožaje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Munevera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Sutović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Bridge of Culture, Podgorica,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Ivan Jokanović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Monitoring Group Ulcinj - Mogul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Xhemal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Peroviq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Our Action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Patricia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Pobrić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Novi Horizon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Ulcinj, Nazif Velić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Municipal Association of Multiple Sclerosis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Bijelo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Polje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Lidija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Guberinić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Optimists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Ana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Milović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Jasikovac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The first female ecological movement in Montenegro -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Ecopatriotism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Ivana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Čogurić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Punta Institute, Ulcinj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Admir Gjoni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Polygon for female excellence - Sofia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Rebeka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Čilović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Lawyer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Budislav Budo Minic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Development of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Vranj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Tuzi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Radio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Bruškin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Tomislav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Žegura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System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Neda Radović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Safe women's house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Budislavka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Mira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Saveljić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Heart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Dusan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Rakočević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SOS Nikšić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Nataša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Međedović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SOS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Rožaje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Raza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Nurković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b/>
          <w:bCs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Student organization Adamas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Association of Lawyers of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Branislav Radulović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Association of Youth with Handicap of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Marina Vujačić</w:t>
      </w:r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Association of History Professors HIPMONT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Miloš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Vukanović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Association of LBTQ women "Stana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", Ana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Dedivanović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MNE Forum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Elvira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Hadžibegović</w:t>
      </w:r>
      <w:proofErr w:type="spellEnd"/>
    </w:p>
    <w:p w:rsidR="004B3CEE" w:rsidRPr="004B3CEE" w:rsidRDefault="004B3CEE" w:rsidP="004B3CEE">
      <w:pPr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Forum of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Bosniaks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of Montenegro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, Husein Ceno </w:t>
      </w:r>
      <w:proofErr w:type="spellStart"/>
      <w:r w:rsidRPr="004B3CEE">
        <w:rPr>
          <w:rFonts w:ascii="Calibri" w:eastAsia="Calibri" w:hAnsi="Calibri" w:cs="Times New Roman"/>
          <w:kern w:val="2"/>
          <w14:ligatures w14:val="standardContextual"/>
        </w:rPr>
        <w:t>Tuzović</w:t>
      </w:r>
      <w:proofErr w:type="spellEnd"/>
    </w:p>
    <w:p w:rsidR="004B3CEE" w:rsidRPr="004B3CEE" w:rsidRDefault="004B3CEE" w:rsidP="004B3CEE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u w:val="single"/>
          <w14:ligatures w14:val="standardContextual"/>
        </w:rPr>
      </w:pPr>
    </w:p>
    <w:p w:rsidR="004B3CEE" w:rsidRPr="004B3CEE" w:rsidRDefault="004B3CEE" w:rsidP="004B3CEE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u w:val="single"/>
          <w14:ligatures w14:val="standardContextual"/>
        </w:rPr>
      </w:pPr>
      <w:r w:rsidRPr="004B3CEE">
        <w:rPr>
          <w:rFonts w:ascii="Calibri" w:eastAsia="Calibri" w:hAnsi="Calibri" w:cs="Times New Roman"/>
          <w:kern w:val="2"/>
          <w:u w:val="single"/>
          <w14:ligatures w14:val="standardContextual"/>
        </w:rPr>
        <w:t>Prominent individuals: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Dina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Bajramspahić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Zenepa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Lika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Tamara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Milaš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Boško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Milović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Goran Đurović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Aleksandar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Srdanović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Miodrag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Iličković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retired judge of the Constitutional Court of Montenegro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Aleksandar Saša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Zeković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independent councilor in the Assembly of the Capital City of Podgorica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Edin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Smailović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historian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Mladen Zadrima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lastRenderedPageBreak/>
        <w:t>Veseljko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Koprivica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 and writer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Tanja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Pavićević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 and civil activist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Milena Perović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Vesna Rajković Nenadić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Duška Pejović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Damira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Kalač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Tamara Ivanović Ivanković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Jelena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Nelević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Martinović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 and poet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Mila Vukčević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journalist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Emina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Kalač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Master of Journalism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Dalibor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Tomović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lawyer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Veselin Radulović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lawyer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Damir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Lekić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lawyer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Aleksandar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Đurišić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lawyer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Siniša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Gazivoda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lawyer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Jasna Tatar Anđelić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at the University of Montenegro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Olivera Komar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at the University of Montenegro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Nebojša Vučinić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law professor and former judge of the European Court of Human Rights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Nađa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Durković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of literature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Miroslav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Minić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of Montenegrin language and literature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Svetlana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Jovetić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Koprivica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of Montenegrin language and literature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Paula Petričević,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professor of philosophy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Mladen Živković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of sociology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Petar Pejaković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at the University of Montenegro and theater director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Boban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Batrićević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professor at the Faculty of Montenegrin Language and Literature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Rastoder Sherbo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PhD, academician of CANU, DANU and vice-president of BANU, editor of "Almanac"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Nikoleta Đukanović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assistant professor Ph.D.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Ljubomir Filipović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political scientist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Orhan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Šahmanović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graduate in law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Nela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Krnić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master of legal sciences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Anđa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Backović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psychologist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Biljana Rudan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psychiatrist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Varja Đukić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actress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Stevan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Radusinović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actor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Biljana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Keković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painter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Marija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Backović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scientist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Jelena Vukasović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cultural worker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Marija Perović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director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Nikola Vukčević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director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Ognjen Spahić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writer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Vojislav Pejović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scientist and writer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Tanja Bakić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writer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Vildana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Šašić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graduated musician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Dušan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Pajović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left-wing activist and writer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Vladimir Vučinić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cinematographer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Sanja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Orlandić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philologist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Nina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Redžepagić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communication specialist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Milena Bošković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communication specialist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Snežana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Burzan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Vuksanović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culture manager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Asja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Šašić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television producer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Maja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Mrđenović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,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 xml:space="preserve"> theater scholar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lastRenderedPageBreak/>
        <w:t>Miloš Petričević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archaeologist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Ćemal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Ljuca</w:t>
      </w:r>
      <w:proofErr w:type="spellEnd"/>
      <w:r w:rsidRPr="004B3CEE">
        <w:rPr>
          <w:rFonts w:ascii="Calibri" w:eastAsia="Calibri" w:hAnsi="Calibri" w:cs="Times New Roman"/>
          <w:kern w:val="2"/>
          <w14:ligatures w14:val="standardContextual"/>
        </w:rPr>
        <w:t>, graduate in criminology</w:t>
      </w:r>
    </w:p>
    <w:p w:rsidR="004B3CEE" w:rsidRPr="004B3CEE" w:rsidRDefault="004B3CEE" w:rsidP="004B3CEE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14:ligatures w14:val="standardContextual"/>
        </w:rPr>
      </w:pPr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Nebojsa Mandić</w:t>
      </w:r>
      <w:r w:rsidRPr="004B3CEE">
        <w:rPr>
          <w:rFonts w:ascii="Calibri" w:eastAsia="Calibri" w:hAnsi="Calibri" w:cs="Times New Roman"/>
          <w:kern w:val="2"/>
          <w14:ligatures w14:val="standardContextual"/>
        </w:rPr>
        <w:t>, citizen</w:t>
      </w:r>
    </w:p>
    <w:p w:rsidR="00340AA3" w:rsidRPr="00E70D07" w:rsidRDefault="004B3CEE" w:rsidP="004B3CEE">
      <w:pPr>
        <w:pStyle w:val="ListParagraph"/>
        <w:tabs>
          <w:tab w:val="left" w:pos="820"/>
        </w:tabs>
        <w:spacing w:before="34"/>
        <w:ind w:firstLine="0"/>
        <w:rPr>
          <w:rFonts w:asciiTheme="minorHAnsi" w:hAnsiTheme="minorHAnsi" w:cstheme="minorHAnsi"/>
        </w:rPr>
      </w:pP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Bilsana</w:t>
      </w:r>
      <w:proofErr w:type="spellEnd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 xml:space="preserve"> </w:t>
      </w:r>
      <w:proofErr w:type="spellStart"/>
      <w:r w:rsidRPr="004B3CEE">
        <w:rPr>
          <w:rFonts w:ascii="Calibri" w:eastAsia="Calibri" w:hAnsi="Calibri" w:cs="Times New Roman"/>
          <w:b/>
          <w:bCs/>
          <w:kern w:val="2"/>
          <w14:ligatures w14:val="standardContextual"/>
        </w:rPr>
        <w:t>Bibić</w:t>
      </w:r>
      <w:proofErr w:type="spellEnd"/>
    </w:p>
    <w:sectPr w:rsidR="00340AA3" w:rsidRPr="00E70D07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321"/>
    <w:multiLevelType w:val="hybridMultilevel"/>
    <w:tmpl w:val="8D0C9A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01F3"/>
    <w:multiLevelType w:val="hybridMultilevel"/>
    <w:tmpl w:val="84D8BDFA"/>
    <w:lvl w:ilvl="0" w:tplc="D240707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6FFC7A7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E0CB62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FD9CF4B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914D2C0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8774D25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EFF2A5EC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DE2CFC62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D4AED736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9662DF"/>
    <w:multiLevelType w:val="hybridMultilevel"/>
    <w:tmpl w:val="C176878E"/>
    <w:lvl w:ilvl="0" w:tplc="EBEC595E">
      <w:start w:val="1"/>
      <w:numFmt w:val="decimal"/>
      <w:lvlText w:val="%1."/>
      <w:lvlJc w:val="left"/>
      <w:pPr>
        <w:ind w:left="820" w:hanging="360"/>
      </w:pPr>
      <w:rPr>
        <w:rFonts w:asciiTheme="minorHAnsi" w:eastAsia="Microsoft Sans Serif" w:hAnsiTheme="minorHAnsi" w:cstheme="minorHAnsi" w:hint="default"/>
        <w:spacing w:val="-1"/>
        <w:w w:val="100"/>
        <w:sz w:val="22"/>
        <w:szCs w:val="22"/>
        <w:lang w:val="en-US" w:eastAsia="en-US" w:bidi="ar-SA"/>
      </w:rPr>
    </w:lvl>
    <w:lvl w:ilvl="1" w:tplc="7CBC9DC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4F22304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B9D6C5F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6DC1148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5" w:tplc="7862BAE2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18A6A92">
      <w:numFmt w:val="bullet"/>
      <w:lvlText w:val="•"/>
      <w:lvlJc w:val="left"/>
      <w:pPr>
        <w:ind w:left="5874" w:hanging="360"/>
      </w:pPr>
      <w:rPr>
        <w:rFonts w:hint="default"/>
        <w:lang w:val="en-US" w:eastAsia="en-US" w:bidi="ar-SA"/>
      </w:rPr>
    </w:lvl>
    <w:lvl w:ilvl="7" w:tplc="E1C28AE8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 w:tplc="75245CDA"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F6733F"/>
    <w:multiLevelType w:val="hybridMultilevel"/>
    <w:tmpl w:val="8D0C9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157915">
    <w:abstractNumId w:val="2"/>
  </w:num>
  <w:num w:numId="2" w16cid:durableId="1540320723">
    <w:abstractNumId w:val="1"/>
  </w:num>
  <w:num w:numId="3" w16cid:durableId="1663269911">
    <w:abstractNumId w:val="3"/>
  </w:num>
  <w:num w:numId="4" w16cid:durableId="65564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B5"/>
    <w:rsid w:val="000E7C8B"/>
    <w:rsid w:val="00337643"/>
    <w:rsid w:val="00340AA3"/>
    <w:rsid w:val="004B3CEE"/>
    <w:rsid w:val="004C427C"/>
    <w:rsid w:val="00600FE5"/>
    <w:rsid w:val="00644975"/>
    <w:rsid w:val="009617FF"/>
    <w:rsid w:val="00AD72B5"/>
    <w:rsid w:val="00D751EE"/>
    <w:rsid w:val="00E7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E918"/>
  <w15:docId w15:val="{B6CDE016-5A8E-4316-AED6-B36F31A5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820" w:hanging="360"/>
    </w:pPr>
  </w:style>
  <w:style w:type="paragraph" w:styleId="ListParagraph">
    <w:name w:val="List Paragraph"/>
    <w:basedOn w:val="Normal"/>
    <w:uiPriority w:val="1"/>
    <w:qFormat/>
    <w:pPr>
      <w:spacing w:before="16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2024-04-23T10:55:00Z</dcterms:created>
  <dcterms:modified xsi:type="dcterms:W3CDTF">2024-04-23T10:55:00Z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2024-04-18T00:00:00Z</vt:filetime>
  </property>
</Properties>
</file>